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CB4E" w14:textId="77777777" w:rsidR="00BE0D99" w:rsidRPr="00684BBF" w:rsidRDefault="00BE0D99" w:rsidP="00BE0D99">
      <w:pPr>
        <w:spacing w:after="0" w:line="240" w:lineRule="auto"/>
        <w:jc w:val="center"/>
        <w:rPr>
          <w:rFonts w:ascii="Times New Roman" w:eastAsia="Times New Roman" w:hAnsi="Times New Roman"/>
          <w:sz w:val="28"/>
          <w:szCs w:val="28"/>
          <w:lang w:eastAsia="ru-RU"/>
        </w:rPr>
      </w:pPr>
      <w:bookmarkStart w:id="0" w:name="_Hlk107676446"/>
      <w:r w:rsidRPr="00684BBF">
        <w:rPr>
          <w:rFonts w:ascii="Times New Roman" w:eastAsia="Times New Roman" w:hAnsi="Times New Roman"/>
          <w:sz w:val="28"/>
          <w:szCs w:val="28"/>
          <w:lang w:eastAsia="ru-RU"/>
        </w:rPr>
        <w:t xml:space="preserve">Федеральное государственное образовательное бюджетное </w:t>
      </w:r>
    </w:p>
    <w:p w14:paraId="3D574DBD" w14:textId="77777777" w:rsidR="00BE0D99" w:rsidRPr="00684BBF" w:rsidRDefault="00BE0D99" w:rsidP="00BE0D99">
      <w:pPr>
        <w:spacing w:after="0" w:line="240" w:lineRule="auto"/>
        <w:jc w:val="center"/>
        <w:rPr>
          <w:rFonts w:ascii="Times New Roman" w:eastAsia="Times New Roman" w:hAnsi="Times New Roman"/>
          <w:sz w:val="28"/>
          <w:szCs w:val="28"/>
          <w:lang w:eastAsia="ru-RU"/>
        </w:rPr>
      </w:pPr>
      <w:r w:rsidRPr="00684BBF">
        <w:rPr>
          <w:rFonts w:ascii="Times New Roman" w:eastAsia="Times New Roman" w:hAnsi="Times New Roman"/>
          <w:sz w:val="28"/>
          <w:szCs w:val="28"/>
          <w:lang w:eastAsia="ru-RU"/>
        </w:rPr>
        <w:t>учреждение высшего образования</w:t>
      </w:r>
    </w:p>
    <w:p w14:paraId="594E111E" w14:textId="77777777" w:rsidR="00BE0D99" w:rsidRPr="00684BBF" w:rsidRDefault="00BE0D99" w:rsidP="00BE0D99">
      <w:pPr>
        <w:spacing w:after="0" w:line="240" w:lineRule="auto"/>
        <w:jc w:val="center"/>
        <w:rPr>
          <w:rFonts w:ascii="Times New Roman" w:eastAsia="Times New Roman" w:hAnsi="Times New Roman"/>
          <w:b/>
          <w:bCs/>
          <w:caps/>
          <w:sz w:val="28"/>
          <w:szCs w:val="28"/>
          <w:lang w:eastAsia="ru-RU"/>
        </w:rPr>
      </w:pPr>
      <w:r w:rsidRPr="00684BBF">
        <w:rPr>
          <w:rFonts w:ascii="Times New Roman" w:eastAsia="Times New Roman" w:hAnsi="Times New Roman"/>
          <w:b/>
          <w:bCs/>
          <w:caps/>
          <w:sz w:val="28"/>
          <w:szCs w:val="28"/>
          <w:lang w:eastAsia="ru-RU"/>
        </w:rPr>
        <w:t>«Финансовый университет при Правительстве</w:t>
      </w:r>
    </w:p>
    <w:p w14:paraId="22F3945A" w14:textId="77777777" w:rsidR="00BE0D99" w:rsidRPr="00684BBF" w:rsidRDefault="00BE0D99" w:rsidP="00BE0D99">
      <w:pPr>
        <w:spacing w:after="0" w:line="240" w:lineRule="auto"/>
        <w:jc w:val="center"/>
        <w:rPr>
          <w:rFonts w:ascii="Times New Roman" w:eastAsia="Times New Roman" w:hAnsi="Times New Roman"/>
          <w:b/>
          <w:bCs/>
          <w:caps/>
          <w:sz w:val="28"/>
          <w:szCs w:val="28"/>
          <w:lang w:eastAsia="ru-RU"/>
        </w:rPr>
      </w:pPr>
      <w:r w:rsidRPr="00684BBF">
        <w:rPr>
          <w:rFonts w:ascii="Times New Roman" w:eastAsia="Times New Roman" w:hAnsi="Times New Roman"/>
          <w:b/>
          <w:bCs/>
          <w:caps/>
          <w:sz w:val="28"/>
          <w:szCs w:val="28"/>
          <w:lang w:eastAsia="ru-RU"/>
        </w:rPr>
        <w:t>Российской Федерации»</w:t>
      </w:r>
    </w:p>
    <w:p w14:paraId="758EFC1C" w14:textId="77777777" w:rsidR="00BE0D99" w:rsidRPr="00684BBF" w:rsidRDefault="00BE0D99" w:rsidP="00BE0D99">
      <w:pPr>
        <w:spacing w:after="0" w:line="240" w:lineRule="auto"/>
        <w:jc w:val="center"/>
        <w:rPr>
          <w:rFonts w:ascii="Times New Roman" w:eastAsia="Times New Roman" w:hAnsi="Times New Roman"/>
          <w:b/>
          <w:bCs/>
          <w:sz w:val="28"/>
          <w:szCs w:val="28"/>
          <w:lang w:eastAsia="ru-RU"/>
        </w:rPr>
      </w:pPr>
      <w:r w:rsidRPr="00684BBF">
        <w:rPr>
          <w:rFonts w:ascii="Times New Roman" w:eastAsia="Times New Roman" w:hAnsi="Times New Roman"/>
          <w:b/>
          <w:bCs/>
          <w:sz w:val="28"/>
          <w:szCs w:val="28"/>
          <w:lang w:eastAsia="ru-RU"/>
        </w:rPr>
        <w:t>(Финансовый университет)</w:t>
      </w:r>
    </w:p>
    <w:p w14:paraId="096ABFF4" w14:textId="77777777" w:rsidR="00BE0D99" w:rsidRPr="00684BBF" w:rsidRDefault="00BE0D99" w:rsidP="00BE0D99">
      <w:pPr>
        <w:spacing w:after="0" w:line="240" w:lineRule="auto"/>
        <w:jc w:val="center"/>
        <w:rPr>
          <w:rFonts w:ascii="Times New Roman" w:eastAsia="Times New Roman" w:hAnsi="Times New Roman"/>
          <w:sz w:val="28"/>
          <w:szCs w:val="28"/>
          <w:lang w:eastAsia="ru-RU"/>
        </w:rPr>
      </w:pPr>
    </w:p>
    <w:p w14:paraId="5F5297D4" w14:textId="77777777" w:rsidR="00BE0D99" w:rsidRPr="00684BBF" w:rsidRDefault="00BE0D99" w:rsidP="00BE0D99">
      <w:pPr>
        <w:spacing w:after="0" w:line="240" w:lineRule="auto"/>
        <w:jc w:val="center"/>
        <w:rPr>
          <w:rFonts w:ascii="Times New Roman" w:eastAsia="Times New Roman" w:hAnsi="Times New Roman"/>
          <w:b/>
          <w:sz w:val="28"/>
          <w:szCs w:val="28"/>
          <w:lang w:eastAsia="ru-RU"/>
        </w:rPr>
      </w:pPr>
      <w:r w:rsidRPr="00684BBF">
        <w:rPr>
          <w:rFonts w:ascii="Times New Roman" w:eastAsia="Times New Roman" w:hAnsi="Times New Roman"/>
          <w:b/>
          <w:sz w:val="28"/>
          <w:szCs w:val="28"/>
          <w:lang w:eastAsia="ru-RU"/>
        </w:rPr>
        <w:t>Департамент корпоративных финансов и корпоративного управления</w:t>
      </w:r>
    </w:p>
    <w:p w14:paraId="7E9795F3" w14:textId="77777777" w:rsidR="00BE0D99" w:rsidRPr="00684BBF" w:rsidRDefault="00BE0D99" w:rsidP="00BE0D99">
      <w:pPr>
        <w:spacing w:after="0" w:line="240" w:lineRule="auto"/>
        <w:jc w:val="center"/>
        <w:rPr>
          <w:rFonts w:ascii="Times New Roman" w:eastAsia="Times New Roman" w:hAnsi="Times New Roman"/>
          <w:b/>
          <w:sz w:val="28"/>
          <w:szCs w:val="28"/>
          <w:lang w:eastAsia="ru-RU"/>
        </w:rPr>
      </w:pPr>
    </w:p>
    <w:tbl>
      <w:tblPr>
        <w:tblW w:w="10206" w:type="dxa"/>
        <w:tblInd w:w="377" w:type="dxa"/>
        <w:tblLayout w:type="fixed"/>
        <w:tblLook w:val="04A0" w:firstRow="1" w:lastRow="0" w:firstColumn="1" w:lastColumn="0" w:noHBand="0" w:noVBand="1"/>
      </w:tblPr>
      <w:tblGrid>
        <w:gridCol w:w="5070"/>
        <w:gridCol w:w="5136"/>
      </w:tblGrid>
      <w:tr w:rsidR="00023F0B" w:rsidRPr="00684BBF" w14:paraId="74C5205B" w14:textId="77777777" w:rsidTr="001C59E1">
        <w:tc>
          <w:tcPr>
            <w:tcW w:w="5070" w:type="dxa"/>
          </w:tcPr>
          <w:p w14:paraId="39D39F82" w14:textId="77777777" w:rsidR="00023F0B" w:rsidRPr="00684BBF" w:rsidRDefault="00023F0B" w:rsidP="001C59E1">
            <w:pPr>
              <w:widowControl w:val="0"/>
              <w:spacing w:after="0" w:line="240" w:lineRule="auto"/>
              <w:jc w:val="center"/>
              <w:rPr>
                <w:rFonts w:ascii="Times New Roman" w:hAnsi="Times New Roman"/>
                <w:sz w:val="28"/>
                <w:szCs w:val="28"/>
              </w:rPr>
            </w:pPr>
          </w:p>
          <w:p w14:paraId="069B08C9" w14:textId="77777777" w:rsidR="00023F0B" w:rsidRPr="00684BBF" w:rsidRDefault="00023F0B" w:rsidP="001C59E1">
            <w:pPr>
              <w:widowControl w:val="0"/>
              <w:spacing w:after="0" w:line="240" w:lineRule="auto"/>
              <w:rPr>
                <w:rFonts w:ascii="Times New Roman" w:hAnsi="Times New Roman"/>
                <w:sz w:val="28"/>
                <w:szCs w:val="28"/>
              </w:rPr>
            </w:pPr>
          </w:p>
        </w:tc>
        <w:tc>
          <w:tcPr>
            <w:tcW w:w="5136" w:type="dxa"/>
            <w:hideMark/>
          </w:tcPr>
          <w:p w14:paraId="04ACB03C" w14:textId="77777777" w:rsidR="00023F0B" w:rsidRPr="00684BBF" w:rsidRDefault="00023F0B" w:rsidP="001C59E1">
            <w:pPr>
              <w:widowControl w:val="0"/>
              <w:autoSpaceDE w:val="0"/>
              <w:autoSpaceDN w:val="0"/>
              <w:adjustRightInd w:val="0"/>
              <w:spacing w:after="0" w:line="360" w:lineRule="auto"/>
              <w:rPr>
                <w:rFonts w:ascii="Times New Roman" w:hAnsi="Times New Roman"/>
                <w:sz w:val="28"/>
                <w:szCs w:val="20"/>
              </w:rPr>
            </w:pPr>
            <w:r w:rsidRPr="00684BBF">
              <w:rPr>
                <w:rFonts w:ascii="Times New Roman" w:hAnsi="Times New Roman"/>
                <w:sz w:val="28"/>
                <w:szCs w:val="20"/>
              </w:rPr>
              <w:t xml:space="preserve">УТВЕРЖДАЮ </w:t>
            </w:r>
          </w:p>
          <w:p w14:paraId="6FF19D86" w14:textId="77777777" w:rsidR="00023F0B" w:rsidRPr="00684BBF" w:rsidRDefault="00023F0B" w:rsidP="001C59E1">
            <w:pPr>
              <w:widowControl w:val="0"/>
              <w:autoSpaceDE w:val="0"/>
              <w:autoSpaceDN w:val="0"/>
              <w:adjustRightInd w:val="0"/>
              <w:spacing w:after="0" w:line="240" w:lineRule="auto"/>
              <w:rPr>
                <w:rFonts w:ascii="Times New Roman" w:hAnsi="Times New Roman"/>
                <w:sz w:val="28"/>
                <w:szCs w:val="20"/>
              </w:rPr>
            </w:pPr>
            <w:r w:rsidRPr="00684BBF">
              <w:rPr>
                <w:rFonts w:ascii="Times New Roman" w:hAnsi="Times New Roman"/>
                <w:sz w:val="28"/>
                <w:szCs w:val="20"/>
              </w:rPr>
              <w:t xml:space="preserve">Проректор по учебной </w:t>
            </w:r>
          </w:p>
          <w:p w14:paraId="23351292" w14:textId="77777777" w:rsidR="00023F0B" w:rsidRPr="00684BBF" w:rsidRDefault="00023F0B" w:rsidP="001C59E1">
            <w:pPr>
              <w:widowControl w:val="0"/>
              <w:autoSpaceDE w:val="0"/>
              <w:autoSpaceDN w:val="0"/>
              <w:adjustRightInd w:val="0"/>
              <w:spacing w:after="0" w:line="240" w:lineRule="auto"/>
              <w:rPr>
                <w:rFonts w:ascii="Times New Roman" w:hAnsi="Times New Roman"/>
                <w:sz w:val="28"/>
                <w:szCs w:val="20"/>
              </w:rPr>
            </w:pPr>
            <w:r w:rsidRPr="00684BBF">
              <w:rPr>
                <w:rFonts w:ascii="Times New Roman" w:hAnsi="Times New Roman"/>
                <w:sz w:val="28"/>
                <w:szCs w:val="20"/>
              </w:rPr>
              <w:t xml:space="preserve">и методической работе </w:t>
            </w:r>
          </w:p>
          <w:p w14:paraId="46162C4D" w14:textId="77777777" w:rsidR="00023F0B" w:rsidRPr="00684BBF" w:rsidRDefault="00023F0B" w:rsidP="001C59E1">
            <w:pPr>
              <w:widowControl w:val="0"/>
              <w:autoSpaceDE w:val="0"/>
              <w:autoSpaceDN w:val="0"/>
              <w:adjustRightInd w:val="0"/>
              <w:spacing w:after="0" w:line="192" w:lineRule="auto"/>
              <w:rPr>
                <w:rFonts w:ascii="Times New Roman" w:hAnsi="Times New Roman"/>
                <w:sz w:val="28"/>
                <w:szCs w:val="20"/>
              </w:rPr>
            </w:pPr>
          </w:p>
          <w:p w14:paraId="5BAE67D4" w14:textId="77777777" w:rsidR="00023F0B" w:rsidRPr="00684BBF" w:rsidRDefault="00023F0B" w:rsidP="001C59E1">
            <w:pPr>
              <w:widowControl w:val="0"/>
              <w:tabs>
                <w:tab w:val="left" w:leader="underscore" w:pos="6862"/>
              </w:tabs>
              <w:autoSpaceDE w:val="0"/>
              <w:autoSpaceDN w:val="0"/>
              <w:adjustRightInd w:val="0"/>
              <w:spacing w:after="0" w:line="192" w:lineRule="auto"/>
              <w:rPr>
                <w:rFonts w:ascii="Times New Roman" w:hAnsi="Times New Roman"/>
                <w:sz w:val="28"/>
                <w:szCs w:val="20"/>
              </w:rPr>
            </w:pPr>
            <w:r w:rsidRPr="00684BBF">
              <w:rPr>
                <w:rFonts w:ascii="Times New Roman" w:hAnsi="Times New Roman"/>
                <w:sz w:val="28"/>
                <w:szCs w:val="20"/>
                <w:u w:val="single"/>
              </w:rPr>
              <w:t>____________</w:t>
            </w:r>
            <w:r w:rsidRPr="00684BBF">
              <w:rPr>
                <w:rFonts w:ascii="Times New Roman" w:hAnsi="Times New Roman"/>
                <w:sz w:val="28"/>
                <w:szCs w:val="20"/>
              </w:rPr>
              <w:t>_Е.А. Каменева</w:t>
            </w:r>
          </w:p>
          <w:p w14:paraId="4CD21265" w14:textId="4E1D617B" w:rsidR="00023F0B" w:rsidRPr="00684BBF" w:rsidRDefault="00C648AE" w:rsidP="00C648AE">
            <w:pPr>
              <w:widowControl w:val="0"/>
              <w:spacing w:after="0" w:line="240" w:lineRule="auto"/>
              <w:jc w:val="center"/>
              <w:rPr>
                <w:rFonts w:ascii="Times New Roman" w:hAnsi="Times New Roman"/>
                <w:sz w:val="28"/>
                <w:szCs w:val="24"/>
              </w:rPr>
            </w:pPr>
            <w:r>
              <w:rPr>
                <w:rFonts w:ascii="Times New Roman" w:hAnsi="Times New Roman"/>
                <w:sz w:val="28"/>
                <w:szCs w:val="24"/>
              </w:rPr>
              <w:t>20.09.</w:t>
            </w:r>
            <w:r w:rsidR="00023F0B" w:rsidRPr="00684BBF">
              <w:rPr>
                <w:rFonts w:ascii="Times New Roman" w:hAnsi="Times New Roman"/>
                <w:sz w:val="28"/>
                <w:szCs w:val="24"/>
              </w:rPr>
              <w:t>2023 г.</w:t>
            </w:r>
          </w:p>
          <w:p w14:paraId="3218997D" w14:textId="77777777" w:rsidR="00023F0B" w:rsidRPr="00684BBF" w:rsidRDefault="00023F0B" w:rsidP="001C59E1">
            <w:pPr>
              <w:widowControl w:val="0"/>
              <w:spacing w:after="0" w:line="240" w:lineRule="auto"/>
              <w:rPr>
                <w:rFonts w:ascii="Times New Roman" w:hAnsi="Times New Roman"/>
                <w:sz w:val="28"/>
                <w:szCs w:val="28"/>
              </w:rPr>
            </w:pPr>
          </w:p>
        </w:tc>
      </w:tr>
    </w:tbl>
    <w:p w14:paraId="146C3E1E" w14:textId="77777777" w:rsidR="00BE0D99" w:rsidRPr="00684BBF" w:rsidRDefault="00BE0D99" w:rsidP="00BE0D99">
      <w:pPr>
        <w:spacing w:after="0"/>
        <w:jc w:val="center"/>
        <w:rPr>
          <w:rFonts w:ascii="Times New Roman" w:hAnsi="Times New Roman"/>
          <w:b/>
          <w:sz w:val="36"/>
          <w:szCs w:val="36"/>
        </w:rPr>
      </w:pPr>
    </w:p>
    <w:p w14:paraId="1797B2D5" w14:textId="77777777" w:rsidR="00BE0D99" w:rsidRPr="00684BBF" w:rsidRDefault="00BE0D99" w:rsidP="00BE0D99">
      <w:pPr>
        <w:spacing w:after="0"/>
        <w:jc w:val="center"/>
        <w:rPr>
          <w:rFonts w:ascii="Times New Roman" w:hAnsi="Times New Roman"/>
          <w:b/>
          <w:sz w:val="36"/>
          <w:szCs w:val="36"/>
        </w:rPr>
      </w:pPr>
      <w:proofErr w:type="spellStart"/>
      <w:r w:rsidRPr="00684BBF">
        <w:rPr>
          <w:rFonts w:ascii="Times New Roman" w:hAnsi="Times New Roman"/>
          <w:b/>
          <w:sz w:val="36"/>
          <w:szCs w:val="36"/>
        </w:rPr>
        <w:t>Шальнева</w:t>
      </w:r>
      <w:proofErr w:type="spellEnd"/>
      <w:r w:rsidRPr="00684BBF">
        <w:rPr>
          <w:rFonts w:ascii="Times New Roman" w:hAnsi="Times New Roman"/>
          <w:b/>
          <w:sz w:val="36"/>
          <w:szCs w:val="36"/>
        </w:rPr>
        <w:t xml:space="preserve"> М.С.</w:t>
      </w:r>
    </w:p>
    <w:p w14:paraId="31B4561E" w14:textId="77777777" w:rsidR="00BE0D99" w:rsidRPr="00684BBF" w:rsidRDefault="00BE0D99" w:rsidP="00BE0D99">
      <w:pPr>
        <w:spacing w:after="0"/>
        <w:jc w:val="center"/>
        <w:rPr>
          <w:rFonts w:ascii="Times New Roman" w:hAnsi="Times New Roman"/>
          <w:b/>
          <w:sz w:val="36"/>
          <w:szCs w:val="36"/>
        </w:rPr>
      </w:pPr>
    </w:p>
    <w:p w14:paraId="6E589456" w14:textId="77777777" w:rsidR="00BE0D99" w:rsidRPr="00684BBF" w:rsidRDefault="00BE0D99" w:rsidP="00BE0D99">
      <w:pPr>
        <w:spacing w:after="0"/>
        <w:jc w:val="center"/>
        <w:rPr>
          <w:rFonts w:ascii="Times New Roman" w:hAnsi="Times New Roman"/>
          <w:b/>
          <w:sz w:val="36"/>
          <w:szCs w:val="36"/>
        </w:rPr>
      </w:pPr>
      <w:r w:rsidRPr="00684BBF">
        <w:rPr>
          <w:rFonts w:ascii="Times New Roman" w:hAnsi="Times New Roman"/>
          <w:b/>
          <w:sz w:val="36"/>
          <w:szCs w:val="36"/>
        </w:rPr>
        <w:t>ФИНАНСЫ БИЗНЕСА В РАЗЛИЧНЫХ СЕГМЕНТАХ ЭКОНОМИКИ</w:t>
      </w:r>
    </w:p>
    <w:p w14:paraId="573FA678" w14:textId="77777777" w:rsidR="00BE0D99" w:rsidRPr="00684BBF" w:rsidRDefault="00BE0D99" w:rsidP="00BE0D99">
      <w:pPr>
        <w:spacing w:after="0"/>
        <w:jc w:val="center"/>
        <w:rPr>
          <w:rFonts w:ascii="Times New Roman" w:hAnsi="Times New Roman"/>
          <w:sz w:val="28"/>
          <w:szCs w:val="28"/>
        </w:rPr>
      </w:pPr>
    </w:p>
    <w:p w14:paraId="3FE233EB" w14:textId="77777777" w:rsidR="00BE0D99" w:rsidRPr="00684BBF" w:rsidRDefault="00BE0D99" w:rsidP="00BE0D99">
      <w:pPr>
        <w:spacing w:after="0"/>
        <w:jc w:val="center"/>
        <w:rPr>
          <w:rFonts w:ascii="Times New Roman" w:hAnsi="Times New Roman"/>
          <w:b/>
          <w:sz w:val="28"/>
          <w:szCs w:val="28"/>
        </w:rPr>
      </w:pPr>
      <w:r w:rsidRPr="00684BBF">
        <w:rPr>
          <w:rFonts w:ascii="Times New Roman" w:hAnsi="Times New Roman"/>
          <w:b/>
          <w:sz w:val="28"/>
          <w:szCs w:val="28"/>
        </w:rPr>
        <w:t>Рабочая программа дисциплины</w:t>
      </w:r>
    </w:p>
    <w:p w14:paraId="63EE8E8B" w14:textId="77777777" w:rsidR="00BE0D99" w:rsidRPr="00684BBF" w:rsidRDefault="00BE0D99" w:rsidP="00BE0D99">
      <w:pPr>
        <w:spacing w:after="0"/>
        <w:jc w:val="center"/>
        <w:rPr>
          <w:rFonts w:ascii="Times New Roman" w:hAnsi="Times New Roman"/>
          <w:sz w:val="28"/>
          <w:szCs w:val="28"/>
        </w:rPr>
      </w:pPr>
    </w:p>
    <w:p w14:paraId="51DF51F9" w14:textId="77777777" w:rsidR="00BE0D99" w:rsidRPr="00684BBF" w:rsidRDefault="00BE0D99" w:rsidP="00BE0D99">
      <w:pPr>
        <w:spacing w:after="0" w:line="240" w:lineRule="auto"/>
        <w:jc w:val="center"/>
        <w:rPr>
          <w:rFonts w:ascii="Times New Roman" w:hAnsi="Times New Roman"/>
          <w:sz w:val="28"/>
          <w:szCs w:val="28"/>
        </w:rPr>
      </w:pPr>
      <w:r w:rsidRPr="00684BBF">
        <w:rPr>
          <w:rFonts w:ascii="Times New Roman" w:hAnsi="Times New Roman"/>
          <w:sz w:val="28"/>
          <w:szCs w:val="28"/>
        </w:rPr>
        <w:t>для студентов, обучающихся по направлению подготовки</w:t>
      </w:r>
    </w:p>
    <w:p w14:paraId="5F9E395C" w14:textId="77777777" w:rsidR="00023F0B" w:rsidRPr="00684BBF" w:rsidRDefault="00BE0D99" w:rsidP="00BE0D99">
      <w:pPr>
        <w:spacing w:after="0" w:line="240" w:lineRule="auto"/>
        <w:jc w:val="center"/>
        <w:rPr>
          <w:rFonts w:ascii="Times New Roman" w:hAnsi="Times New Roman"/>
          <w:sz w:val="28"/>
          <w:szCs w:val="28"/>
        </w:rPr>
      </w:pPr>
      <w:r w:rsidRPr="00684BBF">
        <w:rPr>
          <w:rFonts w:ascii="Times New Roman" w:hAnsi="Times New Roman"/>
          <w:sz w:val="28"/>
          <w:szCs w:val="28"/>
        </w:rPr>
        <w:t xml:space="preserve">38.03.01 «Экономика», </w:t>
      </w:r>
    </w:p>
    <w:p w14:paraId="03CDFA81" w14:textId="77ECAFCD" w:rsidR="00BE0D99" w:rsidRPr="00684BBF" w:rsidRDefault="00482668" w:rsidP="00BE0D99">
      <w:pPr>
        <w:spacing w:after="0" w:line="240" w:lineRule="auto"/>
        <w:jc w:val="center"/>
        <w:rPr>
          <w:rFonts w:ascii="Times New Roman" w:hAnsi="Times New Roman"/>
          <w:sz w:val="28"/>
          <w:szCs w:val="28"/>
        </w:rPr>
      </w:pPr>
      <w:r w:rsidRPr="00482668">
        <w:rPr>
          <w:rFonts w:ascii="Times New Roman" w:hAnsi="Times New Roman"/>
          <w:sz w:val="28"/>
          <w:szCs w:val="28"/>
        </w:rPr>
        <w:t>ОП "Экономика корпорации, ESG и корпоративное право" (профиль "Экономика корпорации, ESG и корпоративное право")</w:t>
      </w:r>
    </w:p>
    <w:p w14:paraId="6506838E" w14:textId="77777777" w:rsidR="00023F0B" w:rsidRPr="00684BBF" w:rsidRDefault="00023F0B" w:rsidP="00BE0D99">
      <w:pPr>
        <w:spacing w:after="0"/>
        <w:jc w:val="center"/>
        <w:rPr>
          <w:rFonts w:ascii="Times New Roman" w:eastAsia="Times New Roman" w:hAnsi="Times New Roman"/>
          <w:i/>
          <w:sz w:val="28"/>
          <w:szCs w:val="28"/>
        </w:rPr>
      </w:pPr>
    </w:p>
    <w:p w14:paraId="3FC4D2FA" w14:textId="77777777" w:rsidR="00B77551" w:rsidRPr="00B77551" w:rsidRDefault="00B77551" w:rsidP="00B77551">
      <w:pPr>
        <w:spacing w:after="0" w:line="240" w:lineRule="auto"/>
        <w:jc w:val="center"/>
        <w:rPr>
          <w:rFonts w:ascii="Times New Roman" w:eastAsia="Times New Roman" w:hAnsi="Times New Roman"/>
          <w:i/>
          <w:sz w:val="28"/>
          <w:szCs w:val="28"/>
          <w:lang w:eastAsia="ru-RU"/>
        </w:rPr>
      </w:pPr>
      <w:r w:rsidRPr="00B77551">
        <w:rPr>
          <w:rFonts w:ascii="Times New Roman" w:eastAsia="Times New Roman" w:hAnsi="Times New Roman"/>
          <w:i/>
          <w:sz w:val="28"/>
          <w:szCs w:val="28"/>
          <w:lang w:eastAsia="ru-RU"/>
        </w:rPr>
        <w:t>Рекомендовано Ученым советом Факультета экономики и бизнеса,</w:t>
      </w:r>
    </w:p>
    <w:p w14:paraId="7CDE9290" w14:textId="77777777" w:rsidR="00B77551" w:rsidRPr="00B77551" w:rsidRDefault="00B77551" w:rsidP="00B77551">
      <w:pPr>
        <w:tabs>
          <w:tab w:val="left" w:pos="709"/>
          <w:tab w:val="left" w:pos="993"/>
        </w:tabs>
        <w:spacing w:after="0" w:line="240" w:lineRule="auto"/>
        <w:jc w:val="center"/>
        <w:rPr>
          <w:rFonts w:ascii="Times New Roman" w:eastAsia="Times New Roman" w:hAnsi="Times New Roman"/>
          <w:i/>
          <w:sz w:val="28"/>
          <w:szCs w:val="28"/>
          <w:lang w:eastAsia="ru-RU"/>
        </w:rPr>
      </w:pPr>
      <w:r w:rsidRPr="00B77551">
        <w:rPr>
          <w:rFonts w:ascii="Times New Roman" w:eastAsia="Times New Roman" w:hAnsi="Times New Roman"/>
          <w:i/>
          <w:sz w:val="28"/>
          <w:szCs w:val="28"/>
          <w:lang w:eastAsia="ru-RU"/>
        </w:rPr>
        <w:t>протокол № 32 от 19.09.2023 г.</w:t>
      </w:r>
    </w:p>
    <w:p w14:paraId="01A9A50A" w14:textId="77777777" w:rsidR="00B77551" w:rsidRPr="00B77551" w:rsidRDefault="00B77551" w:rsidP="00B77551">
      <w:pPr>
        <w:tabs>
          <w:tab w:val="left" w:pos="709"/>
          <w:tab w:val="left" w:pos="993"/>
        </w:tabs>
        <w:spacing w:after="0" w:line="240" w:lineRule="auto"/>
        <w:jc w:val="center"/>
        <w:rPr>
          <w:rFonts w:ascii="Times New Roman" w:eastAsia="Times New Roman" w:hAnsi="Times New Roman"/>
          <w:i/>
          <w:sz w:val="28"/>
          <w:szCs w:val="28"/>
          <w:lang w:eastAsia="ru-RU"/>
        </w:rPr>
      </w:pPr>
    </w:p>
    <w:p w14:paraId="3478D397" w14:textId="77777777" w:rsidR="00B77551" w:rsidRDefault="00B77551" w:rsidP="00B77551">
      <w:pPr>
        <w:tabs>
          <w:tab w:val="left" w:pos="709"/>
          <w:tab w:val="left" w:pos="993"/>
        </w:tabs>
        <w:spacing w:after="0" w:line="240" w:lineRule="auto"/>
        <w:jc w:val="center"/>
        <w:rPr>
          <w:rFonts w:ascii="Times New Roman" w:eastAsia="Times New Roman" w:hAnsi="Times New Roman"/>
          <w:i/>
          <w:sz w:val="28"/>
          <w:szCs w:val="28"/>
          <w:lang w:eastAsia="ru-RU"/>
        </w:rPr>
      </w:pPr>
      <w:r w:rsidRPr="00B77551">
        <w:rPr>
          <w:rFonts w:ascii="Times New Roman" w:eastAsia="Times New Roman" w:hAnsi="Times New Roman"/>
          <w:i/>
          <w:sz w:val="28"/>
          <w:szCs w:val="28"/>
          <w:lang w:eastAsia="ru-RU"/>
        </w:rPr>
        <w:t xml:space="preserve">Одобрено Советом учебно-научного департамента корпоративных финансов </w:t>
      </w:r>
    </w:p>
    <w:p w14:paraId="642D1486" w14:textId="2F503E75" w:rsidR="00B77551" w:rsidRPr="00B77551" w:rsidRDefault="00B77551" w:rsidP="00B77551">
      <w:pPr>
        <w:tabs>
          <w:tab w:val="left" w:pos="709"/>
          <w:tab w:val="left" w:pos="993"/>
        </w:tabs>
        <w:spacing w:after="0" w:line="240" w:lineRule="auto"/>
        <w:jc w:val="center"/>
        <w:rPr>
          <w:rFonts w:ascii="Times New Roman" w:eastAsia="Times New Roman" w:hAnsi="Times New Roman"/>
          <w:i/>
          <w:sz w:val="28"/>
          <w:szCs w:val="28"/>
          <w:lang w:eastAsia="ru-RU"/>
        </w:rPr>
      </w:pPr>
      <w:r w:rsidRPr="00B77551">
        <w:rPr>
          <w:rFonts w:ascii="Times New Roman" w:eastAsia="Times New Roman" w:hAnsi="Times New Roman"/>
          <w:i/>
          <w:sz w:val="28"/>
          <w:szCs w:val="28"/>
          <w:lang w:eastAsia="ru-RU"/>
        </w:rPr>
        <w:t xml:space="preserve">и корпоративного управления </w:t>
      </w:r>
    </w:p>
    <w:p w14:paraId="307932BF" w14:textId="77777777" w:rsidR="00B77551" w:rsidRPr="00B77551" w:rsidRDefault="00B77551" w:rsidP="00B77551">
      <w:pPr>
        <w:spacing w:after="0" w:line="240" w:lineRule="auto"/>
        <w:jc w:val="center"/>
        <w:rPr>
          <w:rFonts w:ascii="Times New Roman" w:eastAsia="Times New Roman" w:hAnsi="Times New Roman"/>
          <w:i/>
          <w:sz w:val="28"/>
          <w:szCs w:val="28"/>
          <w:lang w:eastAsia="ru-RU"/>
        </w:rPr>
      </w:pPr>
      <w:r w:rsidRPr="00B77551">
        <w:rPr>
          <w:rFonts w:ascii="Times New Roman" w:eastAsia="Times New Roman" w:hAnsi="Times New Roman"/>
          <w:i/>
          <w:sz w:val="28"/>
          <w:szCs w:val="28"/>
          <w:lang w:eastAsia="ru-RU"/>
        </w:rPr>
        <w:t>протокол № 48 от 13.09.2023 г</w:t>
      </w:r>
    </w:p>
    <w:p w14:paraId="1374F0A0" w14:textId="6A11966D" w:rsidR="00BE0D99" w:rsidRPr="00684BBF" w:rsidRDefault="00BE0D99" w:rsidP="00BE0D99">
      <w:pPr>
        <w:spacing w:after="0"/>
        <w:jc w:val="center"/>
        <w:rPr>
          <w:rFonts w:ascii="Times New Roman" w:eastAsia="Times New Roman" w:hAnsi="Times New Roman"/>
          <w:i/>
          <w:sz w:val="28"/>
          <w:szCs w:val="28"/>
        </w:rPr>
      </w:pPr>
    </w:p>
    <w:p w14:paraId="083FE15A" w14:textId="77777777" w:rsidR="00BE0D99" w:rsidRPr="00684BBF" w:rsidRDefault="00BE0D99" w:rsidP="00BE0D99">
      <w:pPr>
        <w:spacing w:after="0"/>
        <w:jc w:val="center"/>
        <w:rPr>
          <w:rFonts w:ascii="Times New Roman" w:hAnsi="Times New Roman"/>
          <w:sz w:val="28"/>
          <w:szCs w:val="28"/>
        </w:rPr>
      </w:pPr>
    </w:p>
    <w:p w14:paraId="7BCB60CE" w14:textId="77777777" w:rsidR="00023F0B" w:rsidRPr="00684BBF" w:rsidRDefault="00023F0B" w:rsidP="00BE0D99">
      <w:pPr>
        <w:spacing w:after="0"/>
        <w:jc w:val="center"/>
        <w:rPr>
          <w:rFonts w:ascii="Times New Roman" w:hAnsi="Times New Roman"/>
          <w:sz w:val="28"/>
          <w:szCs w:val="28"/>
        </w:rPr>
      </w:pPr>
    </w:p>
    <w:p w14:paraId="19187E94" w14:textId="77777777" w:rsidR="00023F0B" w:rsidRPr="00684BBF" w:rsidRDefault="00023F0B" w:rsidP="00BE0D99">
      <w:pPr>
        <w:spacing w:after="0"/>
        <w:jc w:val="center"/>
        <w:rPr>
          <w:rFonts w:ascii="Times New Roman" w:hAnsi="Times New Roman"/>
          <w:sz w:val="28"/>
          <w:szCs w:val="28"/>
        </w:rPr>
      </w:pPr>
    </w:p>
    <w:p w14:paraId="3D74C241" w14:textId="77777777" w:rsidR="00023F0B" w:rsidRPr="00684BBF" w:rsidRDefault="00023F0B" w:rsidP="00BE0D99">
      <w:pPr>
        <w:spacing w:after="0"/>
        <w:jc w:val="center"/>
        <w:rPr>
          <w:rFonts w:ascii="Times New Roman" w:hAnsi="Times New Roman"/>
          <w:sz w:val="28"/>
          <w:szCs w:val="28"/>
        </w:rPr>
      </w:pPr>
    </w:p>
    <w:p w14:paraId="583AEB52" w14:textId="0ED2863E" w:rsidR="00BE0D99" w:rsidRPr="00684BBF" w:rsidRDefault="00BE0D99" w:rsidP="00BE0D99">
      <w:pPr>
        <w:spacing w:after="0"/>
        <w:jc w:val="center"/>
        <w:rPr>
          <w:rFonts w:ascii="Times New Roman" w:hAnsi="Times New Roman"/>
          <w:sz w:val="28"/>
          <w:szCs w:val="28"/>
        </w:rPr>
      </w:pPr>
      <w:r w:rsidRPr="00684BBF">
        <w:rPr>
          <w:rFonts w:ascii="Times New Roman" w:hAnsi="Times New Roman"/>
          <w:sz w:val="28"/>
          <w:szCs w:val="28"/>
        </w:rPr>
        <w:t xml:space="preserve">Москва 2023  </w:t>
      </w:r>
    </w:p>
    <w:p w14:paraId="676289BF" w14:textId="77777777" w:rsidR="00BE0D99" w:rsidRPr="00684BBF" w:rsidRDefault="00BE0D99" w:rsidP="00BE0D99">
      <w:pPr>
        <w:spacing w:after="0" w:line="240" w:lineRule="auto"/>
        <w:rPr>
          <w:b/>
          <w:i/>
          <w:highlight w:val="yellow"/>
        </w:rPr>
      </w:pPr>
      <w:r w:rsidRPr="00684BBF">
        <w:rPr>
          <w:rFonts w:ascii="Times New Roman" w:hAnsi="Times New Roman"/>
          <w:b/>
          <w:sz w:val="28"/>
          <w:szCs w:val="28"/>
        </w:rPr>
        <w:br w:type="page"/>
      </w:r>
      <w:r w:rsidRPr="00684BBF">
        <w:rPr>
          <w:rFonts w:ascii="Times New Roman" w:hAnsi="Times New Roman"/>
          <w:b/>
          <w:sz w:val="28"/>
          <w:szCs w:val="28"/>
          <w:highlight w:val="yellow"/>
        </w:rPr>
        <w:lastRenderedPageBreak/>
        <w:t xml:space="preserve"> </w:t>
      </w:r>
    </w:p>
    <w:p w14:paraId="4A4B3FE0" w14:textId="36E57BC4" w:rsidR="00BE0D99" w:rsidRPr="00684BBF" w:rsidRDefault="00BE0D99" w:rsidP="00BE0D99">
      <w:pPr>
        <w:pStyle w:val="text"/>
        <w:jc w:val="both"/>
        <w:rPr>
          <w:sz w:val="24"/>
        </w:rPr>
      </w:pPr>
      <w:r w:rsidRPr="00684BBF">
        <w:rPr>
          <w:b/>
          <w:sz w:val="24"/>
        </w:rPr>
        <w:t xml:space="preserve">Рецензент: Т.А. Слепнева, </w:t>
      </w:r>
      <w:r w:rsidRPr="00684BBF">
        <w:rPr>
          <w:sz w:val="24"/>
        </w:rPr>
        <w:t xml:space="preserve">к.э.н., </w:t>
      </w:r>
      <w:r w:rsidR="00A64529" w:rsidRPr="00684BBF">
        <w:rPr>
          <w:sz w:val="24"/>
        </w:rPr>
        <w:t xml:space="preserve">доцент, </w:t>
      </w:r>
      <w:r w:rsidRPr="00684BBF">
        <w:rPr>
          <w:sz w:val="24"/>
        </w:rPr>
        <w:t>профессор</w:t>
      </w:r>
      <w:r w:rsidRPr="00684BBF">
        <w:rPr>
          <w:b/>
          <w:sz w:val="24"/>
        </w:rPr>
        <w:t xml:space="preserve"> </w:t>
      </w:r>
      <w:r w:rsidRPr="00684BBF">
        <w:rPr>
          <w:rStyle w:val="eop"/>
          <w:sz w:val="24"/>
          <w:shd w:val="clear" w:color="auto" w:fill="FFFFFF"/>
        </w:rPr>
        <w:t>департамента корпоративных финансов и корпоративного управления</w:t>
      </w:r>
      <w:r w:rsidRPr="00684BBF">
        <w:rPr>
          <w:b/>
          <w:sz w:val="24"/>
        </w:rPr>
        <w:t xml:space="preserve"> </w:t>
      </w:r>
      <w:r w:rsidRPr="00684BBF">
        <w:rPr>
          <w:sz w:val="24"/>
        </w:rPr>
        <w:t>Факультета экономики и бизнеса</w:t>
      </w:r>
    </w:p>
    <w:p w14:paraId="43DE45E6" w14:textId="77777777" w:rsidR="00BE0D99" w:rsidRPr="00684BBF" w:rsidRDefault="00BE0D99" w:rsidP="00BE0D99">
      <w:pPr>
        <w:rPr>
          <w:sz w:val="24"/>
        </w:rPr>
      </w:pPr>
    </w:p>
    <w:p w14:paraId="412C5402" w14:textId="77777777" w:rsidR="00BE0D99" w:rsidRPr="00684BBF" w:rsidRDefault="00BE0D99" w:rsidP="00BE0D99">
      <w:pPr>
        <w:tabs>
          <w:tab w:val="left" w:pos="709"/>
          <w:tab w:val="left" w:pos="993"/>
        </w:tabs>
        <w:jc w:val="both"/>
        <w:rPr>
          <w:rFonts w:ascii="Times New Roman" w:hAnsi="Times New Roman"/>
          <w:b/>
          <w:sz w:val="24"/>
          <w:szCs w:val="24"/>
        </w:rPr>
      </w:pPr>
    </w:p>
    <w:p w14:paraId="5C9FA731" w14:textId="77777777" w:rsidR="00BE0D99" w:rsidRPr="00684BBF" w:rsidRDefault="00BE0D99" w:rsidP="00BE0D99">
      <w:pPr>
        <w:tabs>
          <w:tab w:val="left" w:pos="709"/>
          <w:tab w:val="left" w:pos="993"/>
        </w:tabs>
        <w:spacing w:after="0" w:line="360" w:lineRule="auto"/>
        <w:jc w:val="both"/>
        <w:rPr>
          <w:rFonts w:ascii="Times New Roman" w:hAnsi="Times New Roman"/>
          <w:sz w:val="28"/>
          <w:szCs w:val="28"/>
        </w:rPr>
      </w:pPr>
      <w:r w:rsidRPr="00684BBF">
        <w:rPr>
          <w:rFonts w:ascii="Times New Roman" w:hAnsi="Times New Roman"/>
          <w:b/>
          <w:sz w:val="24"/>
          <w:szCs w:val="24"/>
        </w:rPr>
        <w:t>М.</w:t>
      </w:r>
      <w:r w:rsidRPr="00684BBF">
        <w:rPr>
          <w:rFonts w:ascii="Times New Roman" w:hAnsi="Times New Roman"/>
          <w:b/>
          <w:sz w:val="28"/>
          <w:szCs w:val="28"/>
        </w:rPr>
        <w:t xml:space="preserve">С. </w:t>
      </w:r>
      <w:proofErr w:type="spellStart"/>
      <w:r w:rsidRPr="00684BBF">
        <w:rPr>
          <w:rFonts w:ascii="Times New Roman" w:hAnsi="Times New Roman"/>
          <w:b/>
          <w:sz w:val="28"/>
          <w:szCs w:val="28"/>
        </w:rPr>
        <w:t>Шальнева</w:t>
      </w:r>
      <w:proofErr w:type="spellEnd"/>
      <w:r w:rsidRPr="00684BBF">
        <w:rPr>
          <w:rFonts w:ascii="Times New Roman" w:hAnsi="Times New Roman"/>
          <w:b/>
          <w:sz w:val="28"/>
          <w:szCs w:val="28"/>
        </w:rPr>
        <w:t>.</w:t>
      </w:r>
      <w:r w:rsidRPr="00684BBF">
        <w:rPr>
          <w:rFonts w:ascii="Times New Roman" w:hAnsi="Times New Roman"/>
          <w:sz w:val="28"/>
          <w:szCs w:val="28"/>
        </w:rPr>
        <w:t xml:space="preserve"> </w:t>
      </w:r>
    </w:p>
    <w:p w14:paraId="73DDF42A" w14:textId="50CC66D9" w:rsidR="00BE0D99" w:rsidRPr="00684BBF" w:rsidRDefault="00BE0D99" w:rsidP="00BE0D99">
      <w:pPr>
        <w:spacing w:after="0" w:line="240" w:lineRule="auto"/>
        <w:jc w:val="both"/>
        <w:rPr>
          <w:rFonts w:ascii="Times New Roman" w:hAnsi="Times New Roman"/>
          <w:sz w:val="24"/>
          <w:szCs w:val="24"/>
        </w:rPr>
      </w:pPr>
      <w:r w:rsidRPr="00684BBF">
        <w:rPr>
          <w:rFonts w:ascii="Times New Roman" w:hAnsi="Times New Roman"/>
          <w:b/>
          <w:sz w:val="28"/>
          <w:szCs w:val="28"/>
        </w:rPr>
        <w:t>Финансы бизнеса в различных сегментах экономики</w:t>
      </w:r>
      <w:r w:rsidRPr="00684BBF">
        <w:rPr>
          <w:rFonts w:ascii="Times New Roman" w:hAnsi="Times New Roman"/>
          <w:sz w:val="28"/>
          <w:szCs w:val="28"/>
        </w:rPr>
        <w:t xml:space="preserve">. Рабочая программа дисциплины для студентов, обучающихся по направлению 38.03.01 «Экономика», </w:t>
      </w:r>
      <w:r w:rsidR="00482668" w:rsidRPr="00482668">
        <w:rPr>
          <w:rFonts w:ascii="Times New Roman" w:hAnsi="Times New Roman"/>
          <w:sz w:val="28"/>
          <w:szCs w:val="28"/>
        </w:rPr>
        <w:t>ОП "Экономика корпорации, ESG и корпоративное право" (профиль "Экономика корпорации, ESG и корпоративное право")</w:t>
      </w:r>
      <w:r w:rsidRPr="00684BBF">
        <w:rPr>
          <w:rFonts w:ascii="Times New Roman" w:hAnsi="Times New Roman"/>
          <w:sz w:val="28"/>
          <w:szCs w:val="28"/>
        </w:rPr>
        <w:t>. — М.: Финансовый университет, Департамент корпоративных финансов и корпоративного управления факультета Экономики и бизнеса, 2023. – 4</w:t>
      </w:r>
      <w:r w:rsidR="001628C3">
        <w:rPr>
          <w:rFonts w:ascii="Times New Roman" w:hAnsi="Times New Roman"/>
          <w:sz w:val="28"/>
          <w:szCs w:val="28"/>
        </w:rPr>
        <w:t>1</w:t>
      </w:r>
      <w:r w:rsidRPr="00684BBF">
        <w:rPr>
          <w:rFonts w:ascii="Times New Roman" w:hAnsi="Times New Roman"/>
          <w:sz w:val="28"/>
          <w:szCs w:val="28"/>
        </w:rPr>
        <w:t>с</w:t>
      </w:r>
      <w:r w:rsidRPr="00684BBF">
        <w:rPr>
          <w:rFonts w:ascii="Times New Roman" w:hAnsi="Times New Roman"/>
          <w:sz w:val="24"/>
          <w:szCs w:val="24"/>
        </w:rPr>
        <w:t>.</w:t>
      </w:r>
    </w:p>
    <w:p w14:paraId="24ECE8A5" w14:textId="77777777" w:rsidR="00BE0D99" w:rsidRPr="00684BBF" w:rsidRDefault="00BE0D99" w:rsidP="00BE0D99"/>
    <w:p w14:paraId="2FA5BF4F" w14:textId="77777777" w:rsidR="00BE0D99" w:rsidRPr="00684BBF" w:rsidRDefault="00BE0D99" w:rsidP="00BE0D99">
      <w:pPr>
        <w:spacing w:after="0" w:line="240" w:lineRule="auto"/>
        <w:ind w:firstLine="540"/>
        <w:jc w:val="both"/>
        <w:rPr>
          <w:rFonts w:ascii="Times New Roman" w:hAnsi="Times New Roman"/>
          <w:sz w:val="24"/>
          <w:szCs w:val="24"/>
        </w:rPr>
      </w:pPr>
      <w:r w:rsidRPr="00684BBF">
        <w:rPr>
          <w:rFonts w:ascii="Times New Roman" w:hAnsi="Times New Roman"/>
          <w:sz w:val="24"/>
          <w:szCs w:val="24"/>
        </w:rPr>
        <w:t>В рабочей программе дисциплины представлены учебно-тематический план изучения дисциплины, содержание тем дисциплины, учебно-методическое обеспечение аудиторной и внеаудиторной самостоятельной работы.</w:t>
      </w:r>
    </w:p>
    <w:p w14:paraId="04A90A7A" w14:textId="77777777" w:rsidR="00BE0D99" w:rsidRPr="00684BBF" w:rsidRDefault="00BE0D99" w:rsidP="00BE0D99">
      <w:pPr>
        <w:spacing w:after="0" w:line="240" w:lineRule="auto"/>
        <w:ind w:firstLine="708"/>
        <w:jc w:val="both"/>
        <w:rPr>
          <w:rFonts w:ascii="Times New Roman" w:hAnsi="Times New Roman"/>
          <w:sz w:val="24"/>
          <w:szCs w:val="24"/>
        </w:rPr>
      </w:pPr>
      <w:r w:rsidRPr="00684BBF">
        <w:rPr>
          <w:rFonts w:ascii="Times New Roman" w:hAnsi="Times New Roman"/>
          <w:sz w:val="24"/>
          <w:szCs w:val="24"/>
        </w:rPr>
        <w:t>.</w:t>
      </w:r>
    </w:p>
    <w:p w14:paraId="64039674" w14:textId="77777777" w:rsidR="00BE0D99" w:rsidRPr="00684BBF" w:rsidRDefault="00BE0D99" w:rsidP="00BE0D99">
      <w:pPr>
        <w:jc w:val="center"/>
        <w:rPr>
          <w:rFonts w:ascii="Times New Roman" w:hAnsi="Times New Roman"/>
          <w:i/>
          <w:sz w:val="28"/>
          <w:szCs w:val="28"/>
        </w:rPr>
      </w:pPr>
    </w:p>
    <w:p w14:paraId="78AFB974" w14:textId="77777777" w:rsidR="00BE0D99" w:rsidRPr="00684BBF" w:rsidRDefault="00BE0D99" w:rsidP="00BE0D99">
      <w:pPr>
        <w:jc w:val="center"/>
        <w:rPr>
          <w:rFonts w:ascii="Times New Roman" w:hAnsi="Times New Roman"/>
          <w:i/>
          <w:sz w:val="28"/>
          <w:szCs w:val="28"/>
        </w:rPr>
      </w:pPr>
    </w:p>
    <w:p w14:paraId="7973FCC9" w14:textId="77777777" w:rsidR="00BE0D99" w:rsidRPr="00684BBF" w:rsidRDefault="00BE0D99" w:rsidP="00BE0D99">
      <w:pPr>
        <w:pStyle w:val="Normal1"/>
        <w:spacing w:line="360" w:lineRule="auto"/>
        <w:jc w:val="center"/>
        <w:rPr>
          <w:b/>
          <w:sz w:val="32"/>
          <w:szCs w:val="32"/>
        </w:rPr>
      </w:pPr>
      <w:proofErr w:type="spellStart"/>
      <w:r w:rsidRPr="00684BBF">
        <w:rPr>
          <w:b/>
          <w:sz w:val="32"/>
          <w:szCs w:val="32"/>
        </w:rPr>
        <w:t>Шальнева</w:t>
      </w:r>
      <w:proofErr w:type="spellEnd"/>
      <w:r w:rsidRPr="00684BBF">
        <w:rPr>
          <w:b/>
          <w:sz w:val="32"/>
          <w:szCs w:val="32"/>
        </w:rPr>
        <w:t xml:space="preserve"> Мария Сергеевна</w:t>
      </w:r>
    </w:p>
    <w:p w14:paraId="71B5A3F3" w14:textId="77777777" w:rsidR="00BE0D99" w:rsidRPr="00684BBF" w:rsidRDefault="00BE0D99" w:rsidP="00BE0D99">
      <w:pPr>
        <w:jc w:val="center"/>
        <w:rPr>
          <w:rFonts w:ascii="Times New Roman" w:hAnsi="Times New Roman"/>
          <w:b/>
          <w:sz w:val="28"/>
          <w:szCs w:val="28"/>
        </w:rPr>
      </w:pPr>
      <w:r w:rsidRPr="00684BBF">
        <w:rPr>
          <w:rFonts w:ascii="Times New Roman" w:hAnsi="Times New Roman"/>
          <w:b/>
          <w:sz w:val="28"/>
          <w:szCs w:val="28"/>
        </w:rPr>
        <w:t xml:space="preserve">Финансы бизнеса в различных сегментах экономики  </w:t>
      </w:r>
    </w:p>
    <w:p w14:paraId="605FA812" w14:textId="77777777" w:rsidR="00BE0D99" w:rsidRPr="00684BBF" w:rsidRDefault="00BE0D99" w:rsidP="00BE0D99">
      <w:pPr>
        <w:jc w:val="center"/>
        <w:rPr>
          <w:rFonts w:ascii="Times New Roman" w:hAnsi="Times New Roman"/>
          <w:b/>
          <w:sz w:val="28"/>
          <w:szCs w:val="28"/>
        </w:rPr>
      </w:pPr>
      <w:r w:rsidRPr="00684BBF">
        <w:rPr>
          <w:rFonts w:ascii="Times New Roman" w:hAnsi="Times New Roman"/>
          <w:b/>
          <w:sz w:val="28"/>
          <w:szCs w:val="28"/>
        </w:rPr>
        <w:t xml:space="preserve">Рабочая программа дисциплины </w:t>
      </w:r>
    </w:p>
    <w:p w14:paraId="5B1676BC" w14:textId="0F0CDCC6" w:rsidR="00BE0D99" w:rsidRPr="00684BBF" w:rsidRDefault="00BE0D99" w:rsidP="00BE0D99">
      <w:pPr>
        <w:shd w:val="clear" w:color="auto" w:fill="FFFFFF"/>
        <w:spacing w:after="0" w:line="240" w:lineRule="auto"/>
        <w:ind w:firstLine="318"/>
        <w:jc w:val="center"/>
        <w:rPr>
          <w:rFonts w:ascii="Times New Roman" w:hAnsi="Times New Roman"/>
          <w:spacing w:val="-2"/>
          <w:sz w:val="24"/>
          <w:szCs w:val="24"/>
        </w:rPr>
      </w:pPr>
    </w:p>
    <w:p w14:paraId="07D5F9CB" w14:textId="77777777" w:rsidR="00BE0D99" w:rsidRPr="00684BBF" w:rsidRDefault="00BE0D99" w:rsidP="00BE0D99">
      <w:pPr>
        <w:shd w:val="clear" w:color="auto" w:fill="FFFFFF"/>
        <w:spacing w:after="0" w:line="240" w:lineRule="auto"/>
        <w:ind w:firstLine="318"/>
        <w:jc w:val="center"/>
        <w:rPr>
          <w:rFonts w:ascii="Times New Roman" w:hAnsi="Times New Roman"/>
          <w:spacing w:val="-2"/>
          <w:sz w:val="24"/>
          <w:szCs w:val="24"/>
        </w:rPr>
      </w:pPr>
    </w:p>
    <w:p w14:paraId="36DC9F03" w14:textId="77777777" w:rsidR="00BE0D99" w:rsidRPr="00684BBF" w:rsidRDefault="00BE0D99" w:rsidP="00BE0D99">
      <w:pPr>
        <w:shd w:val="clear" w:color="auto" w:fill="FFFFFF"/>
        <w:spacing w:after="0" w:line="240" w:lineRule="auto"/>
        <w:ind w:firstLine="318"/>
        <w:jc w:val="center"/>
        <w:rPr>
          <w:rFonts w:ascii="Times New Roman" w:hAnsi="Times New Roman"/>
          <w:spacing w:val="-2"/>
          <w:sz w:val="24"/>
          <w:szCs w:val="24"/>
        </w:rPr>
      </w:pPr>
    </w:p>
    <w:p w14:paraId="48CD0DC1" w14:textId="77777777" w:rsidR="00BE0D99" w:rsidRPr="00684BBF" w:rsidRDefault="00BE0D99" w:rsidP="00BE0D99">
      <w:pPr>
        <w:shd w:val="clear" w:color="auto" w:fill="FFFFFF"/>
        <w:spacing w:after="0" w:line="240" w:lineRule="auto"/>
        <w:ind w:firstLine="318"/>
        <w:jc w:val="center"/>
        <w:rPr>
          <w:rFonts w:ascii="Times New Roman" w:hAnsi="Times New Roman"/>
          <w:sz w:val="24"/>
          <w:szCs w:val="24"/>
        </w:rPr>
      </w:pPr>
    </w:p>
    <w:p w14:paraId="7D9592E1" w14:textId="77777777" w:rsidR="00BE0D99" w:rsidRPr="00684BBF" w:rsidRDefault="00BE0D99" w:rsidP="00BE0D99">
      <w:pPr>
        <w:shd w:val="clear" w:color="auto" w:fill="FFFFFF"/>
        <w:spacing w:after="0" w:line="240" w:lineRule="auto"/>
        <w:ind w:hanging="1181"/>
        <w:jc w:val="center"/>
        <w:rPr>
          <w:rFonts w:ascii="Times New Roman" w:hAnsi="Times New Roman"/>
          <w:iCs/>
          <w:spacing w:val="-2"/>
          <w:sz w:val="28"/>
          <w:szCs w:val="28"/>
        </w:rPr>
      </w:pPr>
      <w:r w:rsidRPr="00684BBF">
        <w:rPr>
          <w:rFonts w:ascii="Times New Roman" w:hAnsi="Times New Roman"/>
          <w:iCs/>
          <w:spacing w:val="-2"/>
          <w:sz w:val="28"/>
          <w:szCs w:val="28"/>
        </w:rPr>
        <w:t xml:space="preserve">                                                                           © М.С. </w:t>
      </w:r>
      <w:proofErr w:type="spellStart"/>
      <w:r w:rsidRPr="00684BBF">
        <w:rPr>
          <w:rFonts w:ascii="Times New Roman" w:hAnsi="Times New Roman"/>
          <w:iCs/>
          <w:spacing w:val="-2"/>
          <w:sz w:val="28"/>
          <w:szCs w:val="28"/>
        </w:rPr>
        <w:t>Шальнева</w:t>
      </w:r>
      <w:proofErr w:type="spellEnd"/>
      <w:r w:rsidRPr="00684BBF">
        <w:rPr>
          <w:rFonts w:ascii="Times New Roman" w:hAnsi="Times New Roman"/>
          <w:iCs/>
          <w:spacing w:val="-2"/>
          <w:sz w:val="28"/>
          <w:szCs w:val="28"/>
        </w:rPr>
        <w:t>, 2023</w:t>
      </w:r>
    </w:p>
    <w:p w14:paraId="6E30C5E9" w14:textId="77777777" w:rsidR="00BE0D99" w:rsidRPr="00684BBF" w:rsidRDefault="00BE0D99" w:rsidP="00BE0D99">
      <w:pPr>
        <w:tabs>
          <w:tab w:val="left" w:pos="5550"/>
        </w:tabs>
        <w:spacing w:after="0" w:line="240" w:lineRule="auto"/>
        <w:rPr>
          <w:rFonts w:ascii="Times New Roman" w:hAnsi="Times New Roman"/>
          <w:sz w:val="28"/>
          <w:szCs w:val="28"/>
        </w:rPr>
      </w:pPr>
      <w:r w:rsidRPr="00684BBF">
        <w:rPr>
          <w:rFonts w:ascii="Times New Roman" w:hAnsi="Times New Roman"/>
          <w:sz w:val="28"/>
          <w:szCs w:val="28"/>
        </w:rPr>
        <w:t xml:space="preserve">                                                                            </w:t>
      </w:r>
      <w:r w:rsidRPr="00684BBF">
        <w:rPr>
          <w:rFonts w:ascii="Times New Roman" w:hAnsi="Times New Roman"/>
          <w:iCs/>
          <w:spacing w:val="-2"/>
          <w:sz w:val="28"/>
          <w:szCs w:val="28"/>
        </w:rPr>
        <w:t xml:space="preserve">© </w:t>
      </w:r>
      <w:r w:rsidRPr="00684BBF">
        <w:rPr>
          <w:rFonts w:ascii="Times New Roman" w:hAnsi="Times New Roman"/>
          <w:sz w:val="28"/>
          <w:szCs w:val="28"/>
        </w:rPr>
        <w:t>Финансовый университет, 2023</w:t>
      </w:r>
    </w:p>
    <w:p w14:paraId="6025655E" w14:textId="77777777" w:rsidR="00BE0D99" w:rsidRPr="00684BBF" w:rsidRDefault="00BE0D99" w:rsidP="00BE0D99"/>
    <w:p w14:paraId="15AEAC61" w14:textId="77777777" w:rsidR="00BE0D99" w:rsidRPr="00684BBF" w:rsidRDefault="00BE0D99" w:rsidP="00BE0D99">
      <w:pPr>
        <w:spacing w:after="0" w:line="240" w:lineRule="auto"/>
        <w:jc w:val="center"/>
        <w:rPr>
          <w:rFonts w:ascii="Times New Roman" w:hAnsi="Times New Roman"/>
          <w:b/>
          <w:sz w:val="28"/>
          <w:szCs w:val="28"/>
        </w:rPr>
      </w:pPr>
      <w:r w:rsidRPr="00684BBF">
        <w:rPr>
          <w:rFonts w:ascii="Times New Roman" w:hAnsi="Times New Roman"/>
          <w:b/>
          <w:sz w:val="28"/>
          <w:szCs w:val="28"/>
        </w:rPr>
        <w:br w:type="page"/>
      </w:r>
      <w:bookmarkStart w:id="1" w:name="_Hlk107844068"/>
      <w:bookmarkEnd w:id="0"/>
      <w:r w:rsidRPr="00684BBF">
        <w:rPr>
          <w:rFonts w:ascii="Times New Roman" w:hAnsi="Times New Roman"/>
          <w:b/>
          <w:sz w:val="28"/>
          <w:szCs w:val="28"/>
        </w:rPr>
        <w:lastRenderedPageBreak/>
        <w:t>Содержание</w:t>
      </w:r>
    </w:p>
    <w:p w14:paraId="6917C7EC" w14:textId="17165903" w:rsidR="00BE0D99" w:rsidRPr="001628C3" w:rsidRDefault="00BE0D99" w:rsidP="001628C3">
      <w:pPr>
        <w:pStyle w:val="12"/>
        <w:tabs>
          <w:tab w:val="clear" w:pos="9498"/>
          <w:tab w:val="left" w:pos="426"/>
          <w:tab w:val="right" w:leader="dot" w:pos="9638"/>
        </w:tabs>
        <w:rPr>
          <w:rFonts w:ascii="Times New Roman" w:eastAsia="Times New Roman" w:hAnsi="Times New Roman"/>
          <w:noProof/>
          <w:sz w:val="28"/>
          <w:szCs w:val="28"/>
          <w:lang w:eastAsia="ru-RU"/>
        </w:rPr>
      </w:pPr>
      <w:r w:rsidRPr="00684BBF">
        <w:fldChar w:fldCharType="begin"/>
      </w:r>
      <w:r w:rsidRPr="00684BBF">
        <w:instrText xml:space="preserve"> TOC \o "1-3" \h \z \u </w:instrText>
      </w:r>
      <w:r w:rsidRPr="00684BBF">
        <w:fldChar w:fldCharType="separate"/>
      </w:r>
      <w:hyperlink w:anchor="_Toc114750653" w:history="1">
        <w:r w:rsidRPr="001628C3">
          <w:rPr>
            <w:rStyle w:val="a4"/>
            <w:rFonts w:ascii="Times New Roman" w:hAnsi="Times New Roman"/>
            <w:bCs/>
            <w:noProof/>
            <w:color w:val="auto"/>
            <w:kern w:val="32"/>
            <w:sz w:val="28"/>
            <w:szCs w:val="28"/>
          </w:rPr>
          <w:t>1.</w:t>
        </w:r>
        <w:r w:rsidRPr="001628C3">
          <w:rPr>
            <w:rFonts w:ascii="Times New Roman" w:eastAsia="Times New Roman" w:hAnsi="Times New Roman"/>
            <w:noProof/>
            <w:sz w:val="28"/>
            <w:szCs w:val="28"/>
            <w:lang w:eastAsia="ru-RU"/>
          </w:rPr>
          <w:tab/>
        </w:r>
        <w:r w:rsidRPr="001628C3">
          <w:rPr>
            <w:rStyle w:val="a4"/>
            <w:rFonts w:ascii="Times New Roman" w:hAnsi="Times New Roman"/>
            <w:bCs/>
            <w:noProof/>
            <w:color w:val="auto"/>
            <w:kern w:val="32"/>
            <w:sz w:val="28"/>
            <w:szCs w:val="28"/>
          </w:rPr>
          <w:t>Наименование дисциплины</w:t>
        </w:r>
        <w:r w:rsidRPr="001628C3">
          <w:rPr>
            <w:rFonts w:ascii="Times New Roman" w:hAnsi="Times New Roman"/>
            <w:noProof/>
            <w:webHidden/>
            <w:sz w:val="28"/>
            <w:szCs w:val="28"/>
          </w:rPr>
          <w:tab/>
        </w:r>
        <w:r w:rsidRPr="001628C3">
          <w:rPr>
            <w:rFonts w:ascii="Times New Roman" w:hAnsi="Times New Roman"/>
            <w:noProof/>
            <w:webHidden/>
            <w:sz w:val="28"/>
            <w:szCs w:val="28"/>
          </w:rPr>
          <w:fldChar w:fldCharType="begin"/>
        </w:r>
        <w:r w:rsidRPr="001628C3">
          <w:rPr>
            <w:rFonts w:ascii="Times New Roman" w:hAnsi="Times New Roman"/>
            <w:noProof/>
            <w:webHidden/>
            <w:sz w:val="28"/>
            <w:szCs w:val="28"/>
          </w:rPr>
          <w:instrText xml:space="preserve"> PAGEREF _Toc114750653 \h </w:instrText>
        </w:r>
        <w:r w:rsidRPr="001628C3">
          <w:rPr>
            <w:rFonts w:ascii="Times New Roman" w:hAnsi="Times New Roman"/>
            <w:noProof/>
            <w:webHidden/>
            <w:sz w:val="28"/>
            <w:szCs w:val="28"/>
          </w:rPr>
        </w:r>
        <w:r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w:t>
        </w:r>
        <w:r w:rsidRPr="001628C3">
          <w:rPr>
            <w:rFonts w:ascii="Times New Roman" w:hAnsi="Times New Roman"/>
            <w:noProof/>
            <w:webHidden/>
            <w:sz w:val="28"/>
            <w:szCs w:val="28"/>
          </w:rPr>
          <w:fldChar w:fldCharType="end"/>
        </w:r>
      </w:hyperlink>
    </w:p>
    <w:p w14:paraId="505D9BE6" w14:textId="56C3406E" w:rsidR="00BE0D99" w:rsidRPr="001628C3" w:rsidRDefault="000352F2" w:rsidP="001628C3">
      <w:pPr>
        <w:pStyle w:val="34"/>
        <w:tabs>
          <w:tab w:val="clear" w:pos="9628"/>
          <w:tab w:val="left" w:pos="426"/>
          <w:tab w:val="left" w:pos="660"/>
          <w:tab w:val="right" w:leader="dot" w:pos="9638"/>
        </w:tabs>
        <w:rPr>
          <w:rFonts w:ascii="Times New Roman" w:eastAsia="Times New Roman" w:hAnsi="Times New Roman"/>
          <w:noProof/>
          <w:sz w:val="28"/>
          <w:szCs w:val="28"/>
          <w:lang w:eastAsia="ru-RU"/>
        </w:rPr>
      </w:pPr>
      <w:hyperlink w:anchor="_Toc114750654" w:history="1">
        <w:r w:rsidR="00BE0D99" w:rsidRPr="001628C3">
          <w:rPr>
            <w:rStyle w:val="a4"/>
            <w:rFonts w:ascii="Times New Roman" w:hAnsi="Times New Roman"/>
            <w:noProof/>
            <w:color w:val="auto"/>
            <w:sz w:val="28"/>
            <w:szCs w:val="28"/>
          </w:rPr>
          <w:t>2.</w:t>
        </w:r>
        <w:r w:rsidR="00BE0D99" w:rsidRPr="001628C3">
          <w:rPr>
            <w:rFonts w:ascii="Times New Roman" w:eastAsia="Times New Roman" w:hAnsi="Times New Roman"/>
            <w:noProof/>
            <w:sz w:val="28"/>
            <w:szCs w:val="28"/>
            <w:lang w:eastAsia="ru-RU"/>
          </w:rPr>
          <w:tab/>
        </w:r>
        <w:r w:rsidR="00BE0D99" w:rsidRPr="001628C3">
          <w:rPr>
            <w:rStyle w:val="a4"/>
            <w:rFonts w:ascii="Times New Roman" w:hAnsi="Times New Roman"/>
            <w:noProof/>
            <w:color w:val="auto"/>
            <w:kern w:val="32"/>
            <w:sz w:val="28"/>
            <w:szCs w:val="28"/>
          </w:rPr>
          <w:t xml:space="preserve">Перечень планируемых результатов </w:t>
        </w:r>
        <w:r w:rsidR="00BE0D99" w:rsidRPr="001628C3">
          <w:rPr>
            <w:rStyle w:val="a4"/>
            <w:rFonts w:ascii="Times New Roman" w:hAnsi="Times New Roman"/>
            <w:noProof/>
            <w:color w:val="auto"/>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_Toc114750654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w:t>
        </w:r>
        <w:r w:rsidR="00BE0D99" w:rsidRPr="001628C3">
          <w:rPr>
            <w:rFonts w:ascii="Times New Roman" w:hAnsi="Times New Roman"/>
            <w:noProof/>
            <w:webHidden/>
            <w:sz w:val="28"/>
            <w:szCs w:val="28"/>
          </w:rPr>
          <w:fldChar w:fldCharType="end"/>
        </w:r>
      </w:hyperlink>
    </w:p>
    <w:p w14:paraId="3232A75D" w14:textId="1B8B9BCC"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55" w:history="1">
        <w:r w:rsidR="00BE0D99" w:rsidRPr="001628C3">
          <w:rPr>
            <w:rStyle w:val="a4"/>
            <w:rFonts w:ascii="Times New Roman" w:hAnsi="Times New Roman"/>
            <w:noProof/>
            <w:color w:val="auto"/>
            <w:sz w:val="28"/>
            <w:szCs w:val="28"/>
          </w:rPr>
          <w:t>3. Место дисциплины в структуре образовательной программы</w:t>
        </w:r>
        <w:r w:rsidR="00BE0D99" w:rsidRPr="001628C3">
          <w:rPr>
            <w:rFonts w:ascii="Times New Roman" w:hAnsi="Times New Roman"/>
            <w:noProof/>
            <w:webHidden/>
            <w:sz w:val="28"/>
            <w:szCs w:val="28"/>
          </w:rPr>
          <w:tab/>
          <w:t>5</w:t>
        </w:r>
      </w:hyperlink>
    </w:p>
    <w:p w14:paraId="5C4B6856" w14:textId="55E4A0CC"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56" w:history="1">
        <w:r w:rsidR="00BE0D99" w:rsidRPr="001628C3">
          <w:rPr>
            <w:rStyle w:val="a4"/>
            <w:rFonts w:ascii="Times New Roman" w:hAnsi="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E0D99" w:rsidRPr="001628C3">
          <w:rPr>
            <w:rFonts w:ascii="Times New Roman" w:hAnsi="Times New Roman"/>
            <w:noProof/>
            <w:webHidden/>
            <w:sz w:val="28"/>
            <w:szCs w:val="28"/>
          </w:rPr>
          <w:tab/>
          <w:t>5</w:t>
        </w:r>
      </w:hyperlink>
    </w:p>
    <w:p w14:paraId="53EE8501" w14:textId="3EF99B16"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57" w:history="1">
        <w:r w:rsidR="00BE0D99" w:rsidRPr="001628C3">
          <w:rPr>
            <w:rStyle w:val="a4"/>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D99" w:rsidRPr="001628C3">
          <w:rPr>
            <w:rFonts w:ascii="Times New Roman" w:hAnsi="Times New Roman"/>
            <w:noProof/>
            <w:webHidden/>
            <w:sz w:val="28"/>
            <w:szCs w:val="28"/>
          </w:rPr>
          <w:tab/>
          <w:t>6</w:t>
        </w:r>
      </w:hyperlink>
    </w:p>
    <w:p w14:paraId="0071686F" w14:textId="08BF60D4"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58" w:history="1">
        <w:r w:rsidR="00BE0D99" w:rsidRPr="001628C3">
          <w:rPr>
            <w:rStyle w:val="a4"/>
            <w:rFonts w:ascii="Times New Roman" w:hAnsi="Times New Roman"/>
            <w:bCs/>
            <w:noProof/>
            <w:color w:val="auto"/>
            <w:kern w:val="32"/>
            <w:sz w:val="28"/>
            <w:szCs w:val="28"/>
          </w:rPr>
          <w:t>5.1. Содержание дисциплины</w:t>
        </w:r>
        <w:r w:rsidR="00BE0D99" w:rsidRPr="001628C3">
          <w:rPr>
            <w:rFonts w:ascii="Times New Roman" w:hAnsi="Times New Roman"/>
            <w:noProof/>
            <w:webHidden/>
            <w:sz w:val="28"/>
            <w:szCs w:val="28"/>
          </w:rPr>
          <w:tab/>
          <w:t>6</w:t>
        </w:r>
      </w:hyperlink>
    </w:p>
    <w:p w14:paraId="19C02179" w14:textId="6C28459F"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59" w:history="1">
        <w:r w:rsidR="00BE0D99" w:rsidRPr="001628C3">
          <w:rPr>
            <w:rStyle w:val="a4"/>
            <w:rFonts w:ascii="Times New Roman" w:hAnsi="Times New Roman"/>
            <w:iCs/>
            <w:noProof/>
            <w:color w:val="auto"/>
            <w:sz w:val="28"/>
            <w:szCs w:val="28"/>
          </w:rPr>
          <w:t>5.2 Учебно-тематический план</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_Toc114750659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10</w:t>
        </w:r>
        <w:r w:rsidR="00BE0D99" w:rsidRPr="001628C3">
          <w:rPr>
            <w:rFonts w:ascii="Times New Roman" w:hAnsi="Times New Roman"/>
            <w:noProof/>
            <w:webHidden/>
            <w:sz w:val="28"/>
            <w:szCs w:val="28"/>
          </w:rPr>
          <w:fldChar w:fldCharType="end"/>
        </w:r>
      </w:hyperlink>
    </w:p>
    <w:p w14:paraId="7AD0ECCE" w14:textId="257717CF"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60" w:history="1">
        <w:r w:rsidR="00BE0D99" w:rsidRPr="001628C3">
          <w:rPr>
            <w:rStyle w:val="a4"/>
            <w:rFonts w:ascii="Times New Roman" w:hAnsi="Times New Roman"/>
            <w:noProof/>
            <w:color w:val="auto"/>
            <w:sz w:val="28"/>
            <w:szCs w:val="28"/>
          </w:rPr>
          <w:t>5.3. Содержание семинаров, практических занятий</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_Toc114750660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12</w:t>
        </w:r>
        <w:r w:rsidR="00BE0D99" w:rsidRPr="001628C3">
          <w:rPr>
            <w:rFonts w:ascii="Times New Roman" w:hAnsi="Times New Roman"/>
            <w:noProof/>
            <w:webHidden/>
            <w:sz w:val="28"/>
            <w:szCs w:val="28"/>
          </w:rPr>
          <w:fldChar w:fldCharType="end"/>
        </w:r>
      </w:hyperlink>
    </w:p>
    <w:p w14:paraId="3C199BFA" w14:textId="4CA195BF"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61" w:history="1">
        <w:r w:rsidR="00BE0D99" w:rsidRPr="001628C3">
          <w:rPr>
            <w:rStyle w:val="a4"/>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_Toc114750661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14</w:t>
        </w:r>
        <w:r w:rsidR="00BE0D99" w:rsidRPr="001628C3">
          <w:rPr>
            <w:rFonts w:ascii="Times New Roman" w:hAnsi="Times New Roman"/>
            <w:noProof/>
            <w:webHidden/>
            <w:sz w:val="28"/>
            <w:szCs w:val="28"/>
          </w:rPr>
          <w:fldChar w:fldCharType="end"/>
        </w:r>
      </w:hyperlink>
    </w:p>
    <w:p w14:paraId="3D818EBA" w14:textId="4385848F"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62" w:history="1">
        <w:r w:rsidR="00BE0D99" w:rsidRPr="001628C3">
          <w:rPr>
            <w:rStyle w:val="a4"/>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_Toc114750662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14</w:t>
        </w:r>
        <w:r w:rsidR="00BE0D99" w:rsidRPr="001628C3">
          <w:rPr>
            <w:rFonts w:ascii="Times New Roman" w:hAnsi="Times New Roman"/>
            <w:noProof/>
            <w:webHidden/>
            <w:sz w:val="28"/>
            <w:szCs w:val="28"/>
          </w:rPr>
          <w:fldChar w:fldCharType="end"/>
        </w:r>
      </w:hyperlink>
    </w:p>
    <w:p w14:paraId="2E4D454C" w14:textId="18828129"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63" w:history="1">
        <w:r w:rsidR="00BE0D99" w:rsidRPr="001628C3">
          <w:rPr>
            <w:rStyle w:val="a4"/>
            <w:rFonts w:ascii="Times New Roman" w:hAnsi="Times New Roman"/>
            <w:noProof/>
            <w:color w:val="auto"/>
            <w:sz w:val="28"/>
            <w:szCs w:val="28"/>
          </w:rPr>
          <w:t>6.2. Перечень вопросов, заданий, тем для подготовки к текущему контролю</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_Toc114750663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16</w:t>
        </w:r>
        <w:r w:rsidR="00BE0D99" w:rsidRPr="001628C3">
          <w:rPr>
            <w:rFonts w:ascii="Times New Roman" w:hAnsi="Times New Roman"/>
            <w:noProof/>
            <w:webHidden/>
            <w:sz w:val="28"/>
            <w:szCs w:val="28"/>
          </w:rPr>
          <w:fldChar w:fldCharType="end"/>
        </w:r>
      </w:hyperlink>
    </w:p>
    <w:p w14:paraId="65683246" w14:textId="79F39D4A"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64" w:history="1">
        <w:r w:rsidR="00BE0D99" w:rsidRPr="001628C3">
          <w:rPr>
            <w:rStyle w:val="a4"/>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_Toc114750664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16</w:t>
        </w:r>
        <w:r w:rsidR="00BE0D99" w:rsidRPr="001628C3">
          <w:rPr>
            <w:rFonts w:ascii="Times New Roman" w:hAnsi="Times New Roman"/>
            <w:noProof/>
            <w:webHidden/>
            <w:sz w:val="28"/>
            <w:szCs w:val="28"/>
          </w:rPr>
          <w:fldChar w:fldCharType="end"/>
        </w:r>
      </w:hyperlink>
    </w:p>
    <w:p w14:paraId="695D9413" w14:textId="00DC5C1A" w:rsidR="00BE0D99" w:rsidRPr="001628C3" w:rsidRDefault="000352F2" w:rsidP="001628C3">
      <w:pPr>
        <w:pStyle w:val="34"/>
        <w:tabs>
          <w:tab w:val="clear" w:pos="9628"/>
          <w:tab w:val="left" w:pos="660"/>
          <w:tab w:val="right" w:leader="dot" w:pos="9638"/>
        </w:tabs>
        <w:rPr>
          <w:rFonts w:ascii="Times New Roman" w:eastAsia="Times New Roman" w:hAnsi="Times New Roman"/>
          <w:noProof/>
          <w:sz w:val="28"/>
          <w:szCs w:val="28"/>
          <w:lang w:eastAsia="ru-RU"/>
        </w:rPr>
      </w:pPr>
      <w:hyperlink w:anchor="_Toc114750665" w:history="1">
        <w:r w:rsidR="00BE0D99" w:rsidRPr="001628C3">
          <w:rPr>
            <w:rStyle w:val="a4"/>
            <w:rFonts w:ascii="Times New Roman" w:hAnsi="Times New Roman"/>
            <w:noProof/>
            <w:color w:val="auto"/>
            <w:sz w:val="28"/>
            <w:szCs w:val="28"/>
          </w:rPr>
          <w:t>8.</w:t>
        </w:r>
        <w:r w:rsidR="00BE0D99" w:rsidRPr="001628C3">
          <w:rPr>
            <w:rFonts w:ascii="Times New Roman" w:eastAsia="Times New Roman" w:hAnsi="Times New Roman"/>
            <w:noProof/>
            <w:sz w:val="28"/>
            <w:szCs w:val="28"/>
            <w:lang w:eastAsia="ru-RU"/>
          </w:rPr>
          <w:tab/>
        </w:r>
        <w:r w:rsidR="00BE0D99" w:rsidRPr="001628C3">
          <w:rPr>
            <w:rStyle w:val="a4"/>
            <w:rFonts w:ascii="Times New Roman" w:hAnsi="Times New Roman"/>
            <w:noProof/>
            <w:color w:val="auto"/>
            <w:sz w:val="28"/>
            <w:szCs w:val="28"/>
          </w:rPr>
          <w:t>Перечень основной и дополнительной учебной литературы, необходимой для освоения дисциплины</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_Toc114750665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32</w:t>
        </w:r>
        <w:r w:rsidR="00BE0D99" w:rsidRPr="001628C3">
          <w:rPr>
            <w:rFonts w:ascii="Times New Roman" w:hAnsi="Times New Roman"/>
            <w:noProof/>
            <w:webHidden/>
            <w:sz w:val="28"/>
            <w:szCs w:val="28"/>
          </w:rPr>
          <w:fldChar w:fldCharType="end"/>
        </w:r>
      </w:hyperlink>
    </w:p>
    <w:p w14:paraId="46068547" w14:textId="20C61303" w:rsidR="00BE0D99" w:rsidRPr="001628C3" w:rsidRDefault="000352F2" w:rsidP="001628C3">
      <w:pPr>
        <w:pStyle w:val="34"/>
        <w:tabs>
          <w:tab w:val="clear" w:pos="9628"/>
          <w:tab w:val="right" w:leader="dot" w:pos="9638"/>
        </w:tabs>
        <w:rPr>
          <w:rFonts w:ascii="Times New Roman" w:eastAsia="Times New Roman" w:hAnsi="Times New Roman"/>
          <w:noProof/>
          <w:sz w:val="28"/>
          <w:szCs w:val="28"/>
          <w:lang w:eastAsia="ru-RU"/>
        </w:rPr>
      </w:pPr>
      <w:hyperlink w:anchor="_Toc114750666" w:history="1">
        <w:r w:rsidR="00BE0D99" w:rsidRPr="001628C3">
          <w:rPr>
            <w:rStyle w:val="a4"/>
            <w:rFonts w:ascii="Times New Roman"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BE0D99" w:rsidRPr="001628C3">
          <w:rPr>
            <w:rFonts w:ascii="Times New Roman" w:hAnsi="Times New Roman"/>
            <w:noProof/>
            <w:webHidden/>
            <w:sz w:val="28"/>
            <w:szCs w:val="28"/>
          </w:rPr>
          <w:tab/>
          <w:t>36</w:t>
        </w:r>
      </w:hyperlink>
    </w:p>
    <w:p w14:paraId="0333CF9C" w14:textId="69D40B18" w:rsidR="00BE0D99" w:rsidRPr="001628C3" w:rsidRDefault="000352F2" w:rsidP="001628C3">
      <w:pPr>
        <w:pStyle w:val="34"/>
        <w:tabs>
          <w:tab w:val="clear" w:pos="9628"/>
          <w:tab w:val="right" w:leader="dot" w:pos="9638"/>
        </w:tabs>
        <w:rPr>
          <w:rFonts w:ascii="Times New Roman" w:eastAsia="Times New Roman" w:hAnsi="Times New Roman"/>
          <w:noProof/>
          <w:sz w:val="28"/>
          <w:szCs w:val="28"/>
          <w:lang w:eastAsia="ru-RU"/>
        </w:rPr>
      </w:pPr>
      <w:hyperlink w:anchor="_Toc114750667" w:history="1">
        <w:r w:rsidR="00BE0D99" w:rsidRPr="001628C3">
          <w:rPr>
            <w:rStyle w:val="a4"/>
            <w:rFonts w:ascii="Times New Roman" w:hAnsi="Times New Roman"/>
            <w:noProof/>
            <w:color w:val="auto"/>
            <w:sz w:val="28"/>
            <w:szCs w:val="28"/>
          </w:rPr>
          <w:t>10. Методические указания для обучающихся по освоению дисциплины</w:t>
        </w:r>
        <w:r w:rsidR="00BE0D99" w:rsidRPr="001628C3">
          <w:rPr>
            <w:rFonts w:ascii="Times New Roman" w:hAnsi="Times New Roman"/>
            <w:noProof/>
            <w:webHidden/>
            <w:sz w:val="28"/>
            <w:szCs w:val="28"/>
          </w:rPr>
          <w:tab/>
          <w:t>38</w:t>
        </w:r>
      </w:hyperlink>
    </w:p>
    <w:p w14:paraId="75B04CD7" w14:textId="3ED15EE5"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68" w:history="1">
        <w:r w:rsidR="00BE0D99" w:rsidRPr="001628C3">
          <w:rPr>
            <w:rStyle w:val="a4"/>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_Toc114750668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38</w:t>
        </w:r>
        <w:r w:rsidR="00BE0D99" w:rsidRPr="001628C3">
          <w:rPr>
            <w:rFonts w:ascii="Times New Roman" w:hAnsi="Times New Roman"/>
            <w:noProof/>
            <w:webHidden/>
            <w:sz w:val="28"/>
            <w:szCs w:val="28"/>
          </w:rPr>
          <w:fldChar w:fldCharType="end"/>
        </w:r>
      </w:hyperlink>
    </w:p>
    <w:p w14:paraId="0780C4A7" w14:textId="73D7F021"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69" w:history="1">
        <w:r w:rsidR="00BE0D99" w:rsidRPr="001628C3">
          <w:rPr>
            <w:rStyle w:val="a4"/>
            <w:rFonts w:ascii="Times New Roman" w:hAnsi="Times New Roman"/>
            <w:noProof/>
            <w:color w:val="auto"/>
            <w:sz w:val="28"/>
            <w:szCs w:val="28"/>
          </w:rPr>
          <w:t>11. 1. Комплект лицензионного программного обеспечения:</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_Toc114750669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38</w:t>
        </w:r>
        <w:r w:rsidR="00BE0D99" w:rsidRPr="001628C3">
          <w:rPr>
            <w:rFonts w:ascii="Times New Roman" w:hAnsi="Times New Roman"/>
            <w:noProof/>
            <w:webHidden/>
            <w:sz w:val="28"/>
            <w:szCs w:val="28"/>
          </w:rPr>
          <w:fldChar w:fldCharType="end"/>
        </w:r>
      </w:hyperlink>
    </w:p>
    <w:p w14:paraId="7204FE7A" w14:textId="4BB60331"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70" w:history="1">
        <w:r w:rsidR="00BE0D99" w:rsidRPr="001628C3">
          <w:rPr>
            <w:rStyle w:val="a4"/>
            <w:rFonts w:ascii="Times New Roman" w:hAnsi="Times New Roman"/>
            <w:noProof/>
            <w:color w:val="auto"/>
            <w:sz w:val="28"/>
            <w:szCs w:val="28"/>
          </w:rPr>
          <w:t>11.2. Современные профессиональные базы данных и информационные справочные системы</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_Toc114750670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38</w:t>
        </w:r>
        <w:r w:rsidR="00BE0D99" w:rsidRPr="001628C3">
          <w:rPr>
            <w:rFonts w:ascii="Times New Roman" w:hAnsi="Times New Roman"/>
            <w:noProof/>
            <w:webHidden/>
            <w:sz w:val="28"/>
            <w:szCs w:val="28"/>
          </w:rPr>
          <w:fldChar w:fldCharType="end"/>
        </w:r>
      </w:hyperlink>
    </w:p>
    <w:p w14:paraId="44A376EC" w14:textId="667E8DB4"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71" w:history="1">
        <w:r w:rsidR="00BE0D99" w:rsidRPr="001628C3">
          <w:rPr>
            <w:rStyle w:val="a4"/>
            <w:rFonts w:ascii="Times New Roman" w:hAnsi="Times New Roman"/>
            <w:noProof/>
            <w:color w:val="auto"/>
            <w:sz w:val="28"/>
            <w:szCs w:val="28"/>
          </w:rPr>
          <w:t>11.3. Сертифицированные программные и аппаратные средства защиты информации</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_Toc114750671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39</w:t>
        </w:r>
        <w:r w:rsidR="00BE0D99" w:rsidRPr="001628C3">
          <w:rPr>
            <w:rFonts w:ascii="Times New Roman" w:hAnsi="Times New Roman"/>
            <w:noProof/>
            <w:webHidden/>
            <w:sz w:val="28"/>
            <w:szCs w:val="28"/>
          </w:rPr>
          <w:fldChar w:fldCharType="end"/>
        </w:r>
      </w:hyperlink>
    </w:p>
    <w:p w14:paraId="4E160517" w14:textId="2BB9F4A3"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72" w:history="1">
        <w:r w:rsidR="00BE0D99" w:rsidRPr="001628C3">
          <w:rPr>
            <w:rStyle w:val="a4"/>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_Toc114750672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39</w:t>
        </w:r>
        <w:r w:rsidR="00BE0D99" w:rsidRPr="001628C3">
          <w:rPr>
            <w:rFonts w:ascii="Times New Roman" w:hAnsi="Times New Roman"/>
            <w:noProof/>
            <w:webHidden/>
            <w:sz w:val="28"/>
            <w:szCs w:val="28"/>
          </w:rPr>
          <w:fldChar w:fldCharType="end"/>
        </w:r>
      </w:hyperlink>
    </w:p>
    <w:p w14:paraId="3DCE1687" w14:textId="4A8A7EEA" w:rsidR="00BE0D99" w:rsidRPr="001628C3" w:rsidRDefault="000352F2"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73" w:history="1">
        <w:r w:rsidR="00BE0D99" w:rsidRPr="001628C3">
          <w:rPr>
            <w:rStyle w:val="a4"/>
            <w:rFonts w:ascii="Times New Roman" w:hAnsi="Times New Roman"/>
            <w:i/>
            <w:noProof/>
            <w:color w:val="auto"/>
            <w:sz w:val="28"/>
            <w:szCs w:val="28"/>
          </w:rPr>
          <w:t>Приложение</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_Toc114750673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40</w:t>
        </w:r>
        <w:r w:rsidR="00BE0D99" w:rsidRPr="001628C3">
          <w:rPr>
            <w:rFonts w:ascii="Times New Roman" w:hAnsi="Times New Roman"/>
            <w:noProof/>
            <w:webHidden/>
            <w:sz w:val="28"/>
            <w:szCs w:val="28"/>
          </w:rPr>
          <w:fldChar w:fldCharType="end"/>
        </w:r>
      </w:hyperlink>
    </w:p>
    <w:p w14:paraId="26430459" w14:textId="77777777" w:rsidR="00BE0D99" w:rsidRPr="00684BBF" w:rsidRDefault="00BE0D99" w:rsidP="0022707E">
      <w:pPr>
        <w:spacing w:after="0" w:line="240" w:lineRule="auto"/>
        <w:jc w:val="both"/>
      </w:pPr>
      <w:r w:rsidRPr="00684BBF">
        <w:rPr>
          <w:rFonts w:ascii="Times New Roman" w:hAnsi="Times New Roman"/>
          <w:b/>
          <w:bCs/>
          <w:sz w:val="28"/>
          <w:szCs w:val="28"/>
        </w:rPr>
        <w:fldChar w:fldCharType="end"/>
      </w:r>
    </w:p>
    <w:p w14:paraId="740A92DC" w14:textId="77777777" w:rsidR="00BE0D99" w:rsidRPr="00684BBF" w:rsidRDefault="00BE0D99" w:rsidP="00BE0D99">
      <w:pPr>
        <w:spacing w:after="0" w:line="240" w:lineRule="auto"/>
        <w:jc w:val="center"/>
        <w:rPr>
          <w:rFonts w:ascii="Times New Roman" w:hAnsi="Times New Roman"/>
          <w:sz w:val="28"/>
          <w:szCs w:val="28"/>
        </w:rPr>
      </w:pPr>
    </w:p>
    <w:p w14:paraId="54B0FB88" w14:textId="77777777" w:rsidR="00BE0D99" w:rsidRPr="00684BBF" w:rsidRDefault="00BE0D99" w:rsidP="00BE0D99">
      <w:pPr>
        <w:spacing w:after="0" w:line="240" w:lineRule="auto"/>
        <w:jc w:val="center"/>
        <w:rPr>
          <w:rFonts w:ascii="Times New Roman" w:hAnsi="Times New Roman"/>
          <w:sz w:val="28"/>
          <w:szCs w:val="28"/>
        </w:rPr>
      </w:pPr>
    </w:p>
    <w:bookmarkEnd w:id="1"/>
    <w:p w14:paraId="24AE62C1" w14:textId="77777777" w:rsidR="00BE0D99" w:rsidRPr="00684BBF" w:rsidRDefault="00BE0D99" w:rsidP="00BE0D99">
      <w:pPr>
        <w:keepNext/>
        <w:numPr>
          <w:ilvl w:val="0"/>
          <w:numId w:val="1"/>
        </w:numPr>
        <w:tabs>
          <w:tab w:val="left" w:pos="993"/>
        </w:tabs>
        <w:spacing w:after="0" w:line="360" w:lineRule="auto"/>
        <w:ind w:left="0" w:firstLine="709"/>
        <w:jc w:val="both"/>
        <w:outlineLvl w:val="0"/>
        <w:rPr>
          <w:rFonts w:ascii="Times New Roman" w:hAnsi="Times New Roman"/>
          <w:b/>
          <w:bCs/>
          <w:kern w:val="32"/>
          <w:sz w:val="28"/>
          <w:szCs w:val="28"/>
        </w:rPr>
      </w:pPr>
      <w:r w:rsidRPr="00684BBF">
        <w:rPr>
          <w:sz w:val="28"/>
          <w:szCs w:val="28"/>
        </w:rPr>
        <w:br w:type="page"/>
      </w:r>
      <w:bookmarkStart w:id="2" w:name="_Toc415149555"/>
      <w:bookmarkStart w:id="3" w:name="_Toc114490577"/>
      <w:bookmarkStart w:id="4" w:name="_Toc114750653"/>
      <w:r w:rsidRPr="00684BBF">
        <w:rPr>
          <w:rFonts w:ascii="Times New Roman" w:hAnsi="Times New Roman"/>
          <w:b/>
          <w:bCs/>
          <w:kern w:val="32"/>
          <w:sz w:val="28"/>
          <w:szCs w:val="28"/>
        </w:rPr>
        <w:lastRenderedPageBreak/>
        <w:t>Наименование дисциплины</w:t>
      </w:r>
      <w:bookmarkEnd w:id="2"/>
      <w:bookmarkEnd w:id="3"/>
      <w:bookmarkEnd w:id="4"/>
    </w:p>
    <w:p w14:paraId="510F517E" w14:textId="77777777" w:rsidR="00BE0D99" w:rsidRPr="00684BBF" w:rsidRDefault="00BE0D99" w:rsidP="00BE0D99">
      <w:pPr>
        <w:tabs>
          <w:tab w:val="left" w:pos="993"/>
        </w:tabs>
        <w:spacing w:after="0" w:line="360" w:lineRule="auto"/>
        <w:ind w:firstLine="709"/>
        <w:jc w:val="both"/>
        <w:rPr>
          <w:rFonts w:ascii="Times New Roman" w:hAnsi="Times New Roman"/>
          <w:sz w:val="28"/>
          <w:szCs w:val="28"/>
        </w:rPr>
      </w:pPr>
      <w:r w:rsidRPr="00684BBF">
        <w:rPr>
          <w:rFonts w:ascii="Times New Roman" w:hAnsi="Times New Roman"/>
          <w:sz w:val="28"/>
          <w:szCs w:val="28"/>
        </w:rPr>
        <w:t xml:space="preserve">Финансы бизнеса в различных сегментах экономики. </w:t>
      </w:r>
    </w:p>
    <w:p w14:paraId="53B61E45" w14:textId="77777777" w:rsidR="00BE0D99" w:rsidRPr="00684BBF" w:rsidRDefault="00BE0D99" w:rsidP="00BE0D99">
      <w:pPr>
        <w:pStyle w:val="3"/>
        <w:numPr>
          <w:ilvl w:val="0"/>
          <w:numId w:val="1"/>
        </w:numPr>
        <w:spacing w:before="0" w:after="0" w:line="360" w:lineRule="auto"/>
        <w:ind w:left="0" w:firstLine="709"/>
        <w:jc w:val="both"/>
        <w:rPr>
          <w:rFonts w:ascii="Times New Roman" w:hAnsi="Times New Roman"/>
          <w:sz w:val="28"/>
          <w:szCs w:val="28"/>
        </w:rPr>
      </w:pPr>
      <w:bookmarkStart w:id="5" w:name="_Toc114490578"/>
      <w:bookmarkStart w:id="6" w:name="_Toc114750654"/>
      <w:r w:rsidRPr="00684BBF">
        <w:rPr>
          <w:rFonts w:ascii="Times New Roman" w:hAnsi="Times New Roman"/>
          <w:kern w:val="32"/>
          <w:sz w:val="28"/>
          <w:szCs w:val="28"/>
        </w:rPr>
        <w:t xml:space="preserve">Перечень планируемых результатов </w:t>
      </w:r>
      <w:r w:rsidRPr="00684BBF">
        <w:rPr>
          <w:rFonts w:ascii="Times New Roman" w:hAnsi="Times New Roman"/>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297"/>
        <w:gridCol w:w="2452"/>
        <w:gridCol w:w="4069"/>
      </w:tblGrid>
      <w:tr w:rsidR="00B75B9E" w:rsidRPr="00684BBF" w14:paraId="136E8902" w14:textId="77777777" w:rsidTr="00B75B9E">
        <w:trPr>
          <w:trHeight w:val="20"/>
        </w:trPr>
        <w:tc>
          <w:tcPr>
            <w:tcW w:w="1242" w:type="dxa"/>
            <w:shd w:val="clear" w:color="auto" w:fill="auto"/>
          </w:tcPr>
          <w:p w14:paraId="0CB4328F" w14:textId="77777777" w:rsidR="00BE0D99" w:rsidRPr="00684BBF" w:rsidRDefault="00BE0D99" w:rsidP="00023F0B">
            <w:pPr>
              <w:tabs>
                <w:tab w:val="left" w:pos="540"/>
              </w:tabs>
              <w:spacing w:after="0" w:line="240" w:lineRule="auto"/>
              <w:contextualSpacing/>
              <w:jc w:val="center"/>
              <w:rPr>
                <w:rFonts w:ascii="Times New Roman" w:hAnsi="Times New Roman"/>
                <w:sz w:val="24"/>
                <w:szCs w:val="24"/>
              </w:rPr>
            </w:pPr>
            <w:r w:rsidRPr="00684BBF">
              <w:rPr>
                <w:rFonts w:ascii="Times New Roman" w:hAnsi="Times New Roman"/>
                <w:sz w:val="24"/>
                <w:szCs w:val="24"/>
              </w:rPr>
              <w:t>Код компетенции</w:t>
            </w:r>
          </w:p>
        </w:tc>
        <w:tc>
          <w:tcPr>
            <w:tcW w:w="2297" w:type="dxa"/>
            <w:shd w:val="clear" w:color="auto" w:fill="auto"/>
          </w:tcPr>
          <w:p w14:paraId="7804443B" w14:textId="77777777" w:rsidR="00BE0D99" w:rsidRPr="00684BBF" w:rsidRDefault="00BE0D99" w:rsidP="00023F0B">
            <w:pPr>
              <w:tabs>
                <w:tab w:val="left" w:pos="540"/>
              </w:tabs>
              <w:spacing w:after="0" w:line="240" w:lineRule="auto"/>
              <w:contextualSpacing/>
              <w:jc w:val="center"/>
              <w:rPr>
                <w:rFonts w:ascii="Times New Roman" w:hAnsi="Times New Roman"/>
                <w:sz w:val="24"/>
                <w:szCs w:val="24"/>
              </w:rPr>
            </w:pPr>
            <w:r w:rsidRPr="00684BBF">
              <w:rPr>
                <w:rFonts w:ascii="Times New Roman" w:hAnsi="Times New Roman"/>
                <w:sz w:val="24"/>
                <w:szCs w:val="24"/>
              </w:rPr>
              <w:t>Наименование компетенции</w:t>
            </w:r>
          </w:p>
        </w:tc>
        <w:tc>
          <w:tcPr>
            <w:tcW w:w="2452" w:type="dxa"/>
            <w:shd w:val="clear" w:color="auto" w:fill="auto"/>
          </w:tcPr>
          <w:p w14:paraId="56BA72AF" w14:textId="77777777" w:rsidR="00BE0D99" w:rsidRPr="00684BBF" w:rsidRDefault="00BE0D99" w:rsidP="00023F0B">
            <w:pPr>
              <w:tabs>
                <w:tab w:val="left" w:pos="540"/>
              </w:tabs>
              <w:spacing w:after="0" w:line="240" w:lineRule="auto"/>
              <w:contextualSpacing/>
              <w:jc w:val="center"/>
              <w:rPr>
                <w:rFonts w:ascii="Times New Roman" w:hAnsi="Times New Roman"/>
                <w:sz w:val="24"/>
                <w:szCs w:val="24"/>
              </w:rPr>
            </w:pPr>
            <w:r w:rsidRPr="00684BBF">
              <w:rPr>
                <w:rFonts w:ascii="Times New Roman" w:hAnsi="Times New Roman"/>
                <w:sz w:val="24"/>
                <w:szCs w:val="24"/>
              </w:rPr>
              <w:t>Индикаторы достижения компетенции</w:t>
            </w:r>
          </w:p>
        </w:tc>
        <w:tc>
          <w:tcPr>
            <w:tcW w:w="4069" w:type="dxa"/>
            <w:shd w:val="clear" w:color="auto" w:fill="auto"/>
          </w:tcPr>
          <w:p w14:paraId="49CE891A" w14:textId="77777777" w:rsidR="00BE0D99" w:rsidRPr="00684BBF" w:rsidRDefault="00BE0D99" w:rsidP="00023F0B">
            <w:pPr>
              <w:tabs>
                <w:tab w:val="left" w:pos="540"/>
              </w:tabs>
              <w:spacing w:after="0" w:line="240" w:lineRule="auto"/>
              <w:contextualSpacing/>
              <w:jc w:val="center"/>
              <w:rPr>
                <w:rFonts w:ascii="Times New Roman" w:hAnsi="Times New Roman"/>
                <w:sz w:val="24"/>
                <w:szCs w:val="24"/>
              </w:rPr>
            </w:pPr>
            <w:r w:rsidRPr="00684BBF">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B75B9E" w:rsidRPr="00684BBF" w14:paraId="7B67F6FE" w14:textId="77777777" w:rsidTr="00B75B9E">
        <w:trPr>
          <w:trHeight w:val="20"/>
        </w:trPr>
        <w:tc>
          <w:tcPr>
            <w:tcW w:w="1242" w:type="dxa"/>
            <w:vMerge w:val="restart"/>
            <w:shd w:val="clear" w:color="auto" w:fill="auto"/>
          </w:tcPr>
          <w:p w14:paraId="128ACE0C" w14:textId="77777777" w:rsidR="00BE0D99" w:rsidRPr="00684BBF" w:rsidRDefault="00BE0D99" w:rsidP="001C59E1">
            <w:pPr>
              <w:tabs>
                <w:tab w:val="left" w:pos="540"/>
              </w:tabs>
              <w:spacing w:after="0" w:line="240" w:lineRule="auto"/>
              <w:contextualSpacing/>
              <w:rPr>
                <w:rFonts w:ascii="Times New Roman" w:hAnsi="Times New Roman"/>
                <w:sz w:val="24"/>
                <w:szCs w:val="24"/>
              </w:rPr>
            </w:pPr>
            <w:r w:rsidRPr="00684BBF">
              <w:rPr>
                <w:rFonts w:ascii="Times New Roman" w:hAnsi="Times New Roman"/>
                <w:sz w:val="24"/>
                <w:szCs w:val="24"/>
              </w:rPr>
              <w:t>УК-4</w:t>
            </w:r>
          </w:p>
        </w:tc>
        <w:tc>
          <w:tcPr>
            <w:tcW w:w="2297" w:type="dxa"/>
            <w:vMerge w:val="restart"/>
            <w:shd w:val="clear" w:color="auto" w:fill="auto"/>
          </w:tcPr>
          <w:p w14:paraId="720F5E4D" w14:textId="77777777" w:rsidR="00BE0D99" w:rsidRPr="00684BBF" w:rsidRDefault="00BE0D99" w:rsidP="001C59E1">
            <w:pPr>
              <w:tabs>
                <w:tab w:val="left" w:pos="540"/>
              </w:tabs>
              <w:spacing w:after="0" w:line="240" w:lineRule="auto"/>
              <w:contextualSpacing/>
              <w:rPr>
                <w:rFonts w:ascii="Times New Roman" w:hAnsi="Times New Roman"/>
                <w:sz w:val="24"/>
                <w:szCs w:val="24"/>
              </w:rPr>
            </w:pPr>
            <w:r w:rsidRPr="00684BBF">
              <w:rPr>
                <w:rFonts w:ascii="Times New Roman" w:hAnsi="Times New Roman"/>
                <w:sz w:val="24"/>
                <w:szCs w:val="24"/>
              </w:rPr>
              <w:t>Способность использовать прикладное программное обеспечение при решении профессиональных задач</w:t>
            </w:r>
          </w:p>
        </w:tc>
        <w:tc>
          <w:tcPr>
            <w:tcW w:w="2452" w:type="dxa"/>
            <w:shd w:val="clear" w:color="auto" w:fill="auto"/>
          </w:tcPr>
          <w:p w14:paraId="52A195CD" w14:textId="77777777" w:rsidR="00BE0D99" w:rsidRPr="00684BBF" w:rsidRDefault="00BE0D99" w:rsidP="001C59E1">
            <w:pPr>
              <w:pStyle w:val="ac"/>
              <w:spacing w:after="0" w:line="240" w:lineRule="auto"/>
              <w:ind w:left="0"/>
              <w:rPr>
                <w:rFonts w:ascii="Times New Roman" w:hAnsi="Times New Roman"/>
                <w:sz w:val="24"/>
                <w:szCs w:val="24"/>
              </w:rPr>
            </w:pPr>
            <w:r w:rsidRPr="00684BBF">
              <w:rPr>
                <w:rFonts w:ascii="Times New Roman" w:hAnsi="Times New Roman"/>
                <w:sz w:val="24"/>
                <w:szCs w:val="24"/>
              </w:rPr>
              <w:t xml:space="preserve">1. Использует основные методы и средства получения, представления, хранения и обработки данных. </w:t>
            </w:r>
          </w:p>
        </w:tc>
        <w:tc>
          <w:tcPr>
            <w:tcW w:w="4069" w:type="dxa"/>
            <w:shd w:val="clear" w:color="auto" w:fill="auto"/>
          </w:tcPr>
          <w:p w14:paraId="1BFCAD9F" w14:textId="77777777" w:rsidR="00BE0D99" w:rsidRPr="00684BBF" w:rsidRDefault="00BE0D99" w:rsidP="001C59E1">
            <w:pPr>
              <w:tabs>
                <w:tab w:val="left" w:pos="540"/>
              </w:tabs>
              <w:spacing w:after="0" w:line="240" w:lineRule="auto"/>
              <w:contextualSpacing/>
              <w:rPr>
                <w:rFonts w:ascii="Times New Roman" w:hAnsi="Times New Roman"/>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основные положения действующих методов получения, представления, хранения и обработки данных.</w:t>
            </w:r>
          </w:p>
          <w:p w14:paraId="479D5F90" w14:textId="77777777" w:rsidR="00BE0D99" w:rsidRPr="00684BBF" w:rsidRDefault="00BE0D99" w:rsidP="001C59E1">
            <w:pPr>
              <w:tabs>
                <w:tab w:val="left" w:pos="540"/>
              </w:tabs>
              <w:spacing w:after="0" w:line="240" w:lineRule="auto"/>
              <w:contextualSpacing/>
              <w:rPr>
                <w:rFonts w:ascii="Times New Roman" w:hAnsi="Times New Roman"/>
                <w:sz w:val="24"/>
                <w:szCs w:val="24"/>
                <w:highlight w:val="yellow"/>
              </w:rPr>
            </w:pPr>
            <w:r w:rsidRPr="00684BBF">
              <w:rPr>
                <w:rFonts w:ascii="Times New Roman" w:hAnsi="Times New Roman"/>
                <w:b/>
                <w:sz w:val="24"/>
                <w:szCs w:val="24"/>
              </w:rPr>
              <w:t xml:space="preserve">Уметь </w:t>
            </w:r>
            <w:r w:rsidRPr="00684BBF">
              <w:rPr>
                <w:rFonts w:ascii="Times New Roman" w:hAnsi="Times New Roman"/>
                <w:sz w:val="24"/>
                <w:szCs w:val="24"/>
              </w:rPr>
              <w:t>применять инструменты для получения, представления, хранения и обработки данных.</w:t>
            </w:r>
          </w:p>
        </w:tc>
      </w:tr>
      <w:tr w:rsidR="00B75B9E" w:rsidRPr="00684BBF" w14:paraId="0A7ED11B" w14:textId="77777777" w:rsidTr="00B75B9E">
        <w:trPr>
          <w:trHeight w:val="20"/>
        </w:trPr>
        <w:tc>
          <w:tcPr>
            <w:tcW w:w="1242" w:type="dxa"/>
            <w:vMerge/>
            <w:shd w:val="clear" w:color="auto" w:fill="auto"/>
          </w:tcPr>
          <w:p w14:paraId="5E7B6CC0" w14:textId="77777777" w:rsidR="00BE0D99" w:rsidRPr="00684BBF" w:rsidRDefault="00BE0D99" w:rsidP="001C59E1">
            <w:pPr>
              <w:tabs>
                <w:tab w:val="left" w:pos="540"/>
              </w:tabs>
              <w:spacing w:after="0" w:line="240" w:lineRule="auto"/>
              <w:contextualSpacing/>
              <w:rPr>
                <w:rFonts w:ascii="Times New Roman" w:hAnsi="Times New Roman"/>
                <w:sz w:val="24"/>
                <w:szCs w:val="24"/>
              </w:rPr>
            </w:pPr>
          </w:p>
        </w:tc>
        <w:tc>
          <w:tcPr>
            <w:tcW w:w="2297" w:type="dxa"/>
            <w:vMerge/>
            <w:shd w:val="clear" w:color="auto" w:fill="auto"/>
          </w:tcPr>
          <w:p w14:paraId="4007F2F8" w14:textId="77777777" w:rsidR="00BE0D99" w:rsidRPr="00684BBF" w:rsidRDefault="00BE0D99" w:rsidP="001C59E1">
            <w:pPr>
              <w:tabs>
                <w:tab w:val="left" w:pos="540"/>
              </w:tabs>
              <w:spacing w:after="0" w:line="240" w:lineRule="auto"/>
              <w:contextualSpacing/>
              <w:rPr>
                <w:rFonts w:ascii="Times New Roman" w:hAnsi="Times New Roman"/>
                <w:sz w:val="24"/>
                <w:szCs w:val="24"/>
              </w:rPr>
            </w:pPr>
          </w:p>
        </w:tc>
        <w:tc>
          <w:tcPr>
            <w:tcW w:w="2452" w:type="dxa"/>
            <w:shd w:val="clear" w:color="auto" w:fill="auto"/>
          </w:tcPr>
          <w:p w14:paraId="0C00D92E" w14:textId="77777777" w:rsidR="00BE0D99" w:rsidRPr="00684BBF" w:rsidRDefault="00BE0D99" w:rsidP="001C59E1">
            <w:pPr>
              <w:tabs>
                <w:tab w:val="left" w:pos="175"/>
              </w:tabs>
              <w:spacing w:after="0" w:line="240" w:lineRule="auto"/>
              <w:rPr>
                <w:rFonts w:ascii="Times New Roman" w:hAnsi="Times New Roman"/>
                <w:sz w:val="24"/>
                <w:szCs w:val="24"/>
              </w:rPr>
            </w:pPr>
            <w:r w:rsidRPr="00684BBF">
              <w:rPr>
                <w:rFonts w:ascii="Times New Roman" w:hAnsi="Times New Roman"/>
                <w:sz w:val="24"/>
                <w:szCs w:val="24"/>
              </w:rPr>
              <w:t>2. Демонстрирует владение профессиональными пакетами прикладных программ.</w:t>
            </w:r>
          </w:p>
        </w:tc>
        <w:tc>
          <w:tcPr>
            <w:tcW w:w="4069" w:type="dxa"/>
            <w:shd w:val="clear" w:color="auto" w:fill="auto"/>
          </w:tcPr>
          <w:p w14:paraId="17987F52" w14:textId="77777777" w:rsidR="00BE0D99" w:rsidRPr="00684BBF" w:rsidRDefault="00BE0D99" w:rsidP="001C59E1">
            <w:pPr>
              <w:tabs>
                <w:tab w:val="left" w:pos="540"/>
              </w:tabs>
              <w:spacing w:after="0" w:line="240" w:lineRule="auto"/>
              <w:contextualSpacing/>
              <w:rPr>
                <w:rFonts w:ascii="Times New Roman" w:hAnsi="Times New Roman"/>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особенности современных профессиональных пакетов прикладных программ.</w:t>
            </w:r>
          </w:p>
          <w:p w14:paraId="50593CD0" w14:textId="77777777" w:rsidR="00BE0D99" w:rsidRPr="00684BBF" w:rsidRDefault="00BE0D99" w:rsidP="001C59E1">
            <w:pPr>
              <w:tabs>
                <w:tab w:val="left" w:pos="540"/>
              </w:tabs>
              <w:spacing w:after="0" w:line="240" w:lineRule="auto"/>
              <w:contextualSpacing/>
              <w:rPr>
                <w:rFonts w:ascii="Times New Roman" w:hAnsi="Times New Roman"/>
                <w:b/>
                <w:sz w:val="24"/>
                <w:szCs w:val="24"/>
                <w:highlight w:val="yellow"/>
              </w:rPr>
            </w:pPr>
            <w:r w:rsidRPr="00684BBF">
              <w:rPr>
                <w:rFonts w:ascii="Times New Roman" w:hAnsi="Times New Roman"/>
                <w:b/>
                <w:sz w:val="24"/>
                <w:szCs w:val="24"/>
              </w:rPr>
              <w:t>Уметь</w:t>
            </w:r>
            <w:r w:rsidRPr="00684BBF">
              <w:rPr>
                <w:rFonts w:ascii="Times New Roman" w:hAnsi="Times New Roman"/>
                <w:bCs/>
                <w:sz w:val="24"/>
                <w:szCs w:val="24"/>
              </w:rPr>
              <w:t xml:space="preserve"> пользоваться</w:t>
            </w:r>
            <w:r w:rsidRPr="00684BBF">
              <w:rPr>
                <w:rFonts w:ascii="Times New Roman" w:hAnsi="Times New Roman"/>
                <w:b/>
                <w:sz w:val="24"/>
                <w:szCs w:val="24"/>
              </w:rPr>
              <w:t xml:space="preserve"> </w:t>
            </w:r>
            <w:r w:rsidRPr="00684BBF">
              <w:rPr>
                <w:rFonts w:ascii="Times New Roman" w:hAnsi="Times New Roman"/>
                <w:sz w:val="24"/>
                <w:szCs w:val="24"/>
              </w:rPr>
              <w:t>профессиональными пакетами прикладных программ для решения практических задач.</w:t>
            </w:r>
          </w:p>
        </w:tc>
      </w:tr>
      <w:tr w:rsidR="00B75B9E" w:rsidRPr="00684BBF" w14:paraId="2E8C0A8F" w14:textId="77777777" w:rsidTr="00B75B9E">
        <w:trPr>
          <w:trHeight w:val="20"/>
        </w:trPr>
        <w:tc>
          <w:tcPr>
            <w:tcW w:w="1242" w:type="dxa"/>
            <w:vMerge/>
            <w:shd w:val="clear" w:color="auto" w:fill="auto"/>
          </w:tcPr>
          <w:p w14:paraId="3E28AE9C" w14:textId="77777777" w:rsidR="00BE0D99" w:rsidRPr="00684BBF" w:rsidRDefault="00BE0D99" w:rsidP="001C59E1">
            <w:pPr>
              <w:tabs>
                <w:tab w:val="left" w:pos="540"/>
              </w:tabs>
              <w:spacing w:after="0" w:line="240" w:lineRule="auto"/>
              <w:contextualSpacing/>
              <w:rPr>
                <w:rFonts w:ascii="Times New Roman" w:hAnsi="Times New Roman"/>
                <w:sz w:val="24"/>
                <w:szCs w:val="24"/>
              </w:rPr>
            </w:pPr>
          </w:p>
        </w:tc>
        <w:tc>
          <w:tcPr>
            <w:tcW w:w="2297" w:type="dxa"/>
            <w:vMerge/>
            <w:shd w:val="clear" w:color="auto" w:fill="auto"/>
          </w:tcPr>
          <w:p w14:paraId="39BF5A2F" w14:textId="77777777" w:rsidR="00BE0D99" w:rsidRPr="00684BBF" w:rsidRDefault="00BE0D99" w:rsidP="001C59E1">
            <w:pPr>
              <w:tabs>
                <w:tab w:val="left" w:pos="540"/>
              </w:tabs>
              <w:spacing w:after="0" w:line="240" w:lineRule="auto"/>
              <w:contextualSpacing/>
              <w:rPr>
                <w:rFonts w:ascii="Times New Roman" w:hAnsi="Times New Roman"/>
                <w:sz w:val="24"/>
                <w:szCs w:val="24"/>
              </w:rPr>
            </w:pPr>
          </w:p>
        </w:tc>
        <w:tc>
          <w:tcPr>
            <w:tcW w:w="2452" w:type="dxa"/>
            <w:shd w:val="clear" w:color="auto" w:fill="auto"/>
          </w:tcPr>
          <w:p w14:paraId="7CF389CC" w14:textId="77777777" w:rsidR="00BE0D99" w:rsidRPr="00684BBF" w:rsidRDefault="00BE0D99" w:rsidP="001C59E1">
            <w:pPr>
              <w:shd w:val="clear" w:color="auto" w:fill="FFFFFF"/>
              <w:tabs>
                <w:tab w:val="left" w:pos="175"/>
              </w:tabs>
              <w:spacing w:after="0" w:line="240" w:lineRule="auto"/>
              <w:contextualSpacing/>
              <w:rPr>
                <w:rFonts w:ascii="Times New Roman" w:hAnsi="Times New Roman"/>
                <w:sz w:val="24"/>
                <w:szCs w:val="24"/>
              </w:rPr>
            </w:pPr>
            <w:r w:rsidRPr="00684BBF">
              <w:rPr>
                <w:rFonts w:ascii="Times New Roman" w:hAnsi="Times New Roman"/>
                <w:sz w:val="24"/>
                <w:szCs w:val="24"/>
              </w:rPr>
              <w:t>3. Выбирает необходимое прикладное программное обеспечение в зависимости от решаемой задачи.</w:t>
            </w:r>
          </w:p>
        </w:tc>
        <w:tc>
          <w:tcPr>
            <w:tcW w:w="4069" w:type="dxa"/>
            <w:shd w:val="clear" w:color="auto" w:fill="auto"/>
          </w:tcPr>
          <w:p w14:paraId="25FA5750" w14:textId="77777777" w:rsidR="00BE0D99" w:rsidRPr="00684BBF" w:rsidRDefault="00BE0D99" w:rsidP="001C59E1">
            <w:pPr>
              <w:tabs>
                <w:tab w:val="left" w:pos="540"/>
              </w:tabs>
              <w:spacing w:after="0" w:line="240" w:lineRule="auto"/>
              <w:contextualSpacing/>
              <w:rPr>
                <w:rFonts w:ascii="Times New Roman" w:hAnsi="Times New Roman"/>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отечественное и зарубежное прикладное программное обеспечение, используемое для решения практических задач.</w:t>
            </w:r>
          </w:p>
          <w:p w14:paraId="0FF469D0" w14:textId="77777777" w:rsidR="00BE0D99" w:rsidRPr="00684BBF" w:rsidRDefault="00BE0D99" w:rsidP="001C59E1">
            <w:pPr>
              <w:tabs>
                <w:tab w:val="left" w:pos="540"/>
              </w:tabs>
              <w:spacing w:after="0" w:line="240" w:lineRule="auto"/>
              <w:contextualSpacing/>
              <w:rPr>
                <w:rFonts w:ascii="Times New Roman" w:hAnsi="Times New Roman"/>
                <w:b/>
                <w:sz w:val="24"/>
                <w:szCs w:val="24"/>
                <w:highlight w:val="yellow"/>
              </w:rPr>
            </w:pPr>
            <w:r w:rsidRPr="00684BBF">
              <w:rPr>
                <w:rFonts w:ascii="Times New Roman" w:hAnsi="Times New Roman"/>
                <w:b/>
                <w:sz w:val="24"/>
                <w:szCs w:val="24"/>
              </w:rPr>
              <w:t>Уметь</w:t>
            </w:r>
            <w:r w:rsidRPr="00684BBF">
              <w:rPr>
                <w:rFonts w:ascii="Times New Roman" w:hAnsi="Times New Roman"/>
                <w:bCs/>
                <w:sz w:val="24"/>
                <w:szCs w:val="24"/>
              </w:rPr>
              <w:t xml:space="preserve"> определять необходимое и достаточное </w:t>
            </w:r>
            <w:r w:rsidRPr="00684BBF">
              <w:rPr>
                <w:rFonts w:ascii="Times New Roman" w:hAnsi="Times New Roman"/>
                <w:sz w:val="24"/>
                <w:szCs w:val="24"/>
              </w:rPr>
              <w:t>прикладное программное обеспечение для решаемой профессиональной задачи.</w:t>
            </w:r>
          </w:p>
        </w:tc>
      </w:tr>
      <w:tr w:rsidR="00B75B9E" w:rsidRPr="00684BBF" w14:paraId="4E4D448D" w14:textId="77777777" w:rsidTr="00B75B9E">
        <w:trPr>
          <w:trHeight w:val="20"/>
        </w:trPr>
        <w:tc>
          <w:tcPr>
            <w:tcW w:w="1242" w:type="dxa"/>
            <w:vMerge/>
            <w:shd w:val="clear" w:color="auto" w:fill="auto"/>
          </w:tcPr>
          <w:p w14:paraId="4D7DDA0E" w14:textId="77777777" w:rsidR="00BE0D99" w:rsidRPr="00684BBF" w:rsidRDefault="00BE0D99" w:rsidP="001C59E1">
            <w:pPr>
              <w:tabs>
                <w:tab w:val="left" w:pos="540"/>
              </w:tabs>
              <w:spacing w:after="0" w:line="240" w:lineRule="auto"/>
              <w:contextualSpacing/>
              <w:rPr>
                <w:rFonts w:ascii="Times New Roman" w:hAnsi="Times New Roman"/>
                <w:sz w:val="24"/>
                <w:szCs w:val="24"/>
              </w:rPr>
            </w:pPr>
          </w:p>
        </w:tc>
        <w:tc>
          <w:tcPr>
            <w:tcW w:w="2297" w:type="dxa"/>
            <w:vMerge/>
            <w:shd w:val="clear" w:color="auto" w:fill="auto"/>
          </w:tcPr>
          <w:p w14:paraId="70231736" w14:textId="77777777" w:rsidR="00BE0D99" w:rsidRPr="00684BBF" w:rsidRDefault="00BE0D99" w:rsidP="001C59E1">
            <w:pPr>
              <w:tabs>
                <w:tab w:val="left" w:pos="540"/>
              </w:tabs>
              <w:spacing w:after="0" w:line="240" w:lineRule="auto"/>
              <w:contextualSpacing/>
              <w:rPr>
                <w:rFonts w:ascii="Times New Roman" w:hAnsi="Times New Roman"/>
                <w:sz w:val="24"/>
                <w:szCs w:val="24"/>
              </w:rPr>
            </w:pPr>
          </w:p>
        </w:tc>
        <w:tc>
          <w:tcPr>
            <w:tcW w:w="2452" w:type="dxa"/>
            <w:shd w:val="clear" w:color="auto" w:fill="auto"/>
          </w:tcPr>
          <w:p w14:paraId="0D3E6171" w14:textId="77777777" w:rsidR="00BE0D99" w:rsidRPr="00684BBF" w:rsidRDefault="00BE0D99" w:rsidP="001C59E1">
            <w:pPr>
              <w:shd w:val="clear" w:color="auto" w:fill="FFFFFF"/>
              <w:tabs>
                <w:tab w:val="left" w:pos="175"/>
              </w:tabs>
              <w:spacing w:after="0" w:line="240" w:lineRule="auto"/>
              <w:contextualSpacing/>
              <w:rPr>
                <w:rFonts w:ascii="Times New Roman" w:hAnsi="Times New Roman"/>
                <w:sz w:val="24"/>
                <w:szCs w:val="24"/>
              </w:rPr>
            </w:pPr>
            <w:r w:rsidRPr="00684BBF">
              <w:rPr>
                <w:rFonts w:ascii="Times New Roman" w:hAnsi="Times New Roman"/>
                <w:sz w:val="24"/>
                <w:szCs w:val="24"/>
              </w:rPr>
              <w:t>4.Использует прикладное программное обеспечение для решения конкретных прикладных задач.</w:t>
            </w:r>
          </w:p>
        </w:tc>
        <w:tc>
          <w:tcPr>
            <w:tcW w:w="4069" w:type="dxa"/>
            <w:shd w:val="clear" w:color="auto" w:fill="auto"/>
          </w:tcPr>
          <w:p w14:paraId="2D2CD20A" w14:textId="77777777" w:rsidR="00BE0D99" w:rsidRPr="00684BBF" w:rsidRDefault="00BE0D99" w:rsidP="001C59E1">
            <w:pPr>
              <w:tabs>
                <w:tab w:val="left" w:pos="540"/>
              </w:tabs>
              <w:spacing w:after="0" w:line="240" w:lineRule="auto"/>
              <w:contextualSpacing/>
              <w:rPr>
                <w:rFonts w:ascii="Times New Roman" w:hAnsi="Times New Roman"/>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прикладное программное обеспечение, используемое для решения конкретных прикладных задач.</w:t>
            </w:r>
          </w:p>
          <w:p w14:paraId="2B82A6FF" w14:textId="77777777" w:rsidR="00BE0D99" w:rsidRPr="00684BBF" w:rsidRDefault="00BE0D99" w:rsidP="001C59E1">
            <w:pPr>
              <w:tabs>
                <w:tab w:val="left" w:pos="540"/>
              </w:tabs>
              <w:spacing w:after="0" w:line="240" w:lineRule="auto"/>
              <w:contextualSpacing/>
              <w:rPr>
                <w:rFonts w:ascii="Times New Roman" w:hAnsi="Times New Roman"/>
                <w:b/>
                <w:sz w:val="24"/>
                <w:szCs w:val="24"/>
              </w:rPr>
            </w:pPr>
            <w:r w:rsidRPr="00684BBF">
              <w:rPr>
                <w:rFonts w:ascii="Times New Roman" w:hAnsi="Times New Roman"/>
                <w:b/>
                <w:sz w:val="24"/>
                <w:szCs w:val="24"/>
              </w:rPr>
              <w:t>Уметь</w:t>
            </w:r>
            <w:r w:rsidRPr="00684BBF">
              <w:rPr>
                <w:rFonts w:ascii="Times New Roman" w:hAnsi="Times New Roman"/>
                <w:bCs/>
                <w:sz w:val="24"/>
                <w:szCs w:val="24"/>
              </w:rPr>
              <w:t xml:space="preserve"> применять </w:t>
            </w:r>
            <w:r w:rsidRPr="00684BBF">
              <w:rPr>
                <w:rFonts w:ascii="Times New Roman" w:hAnsi="Times New Roman"/>
                <w:sz w:val="24"/>
                <w:szCs w:val="24"/>
              </w:rPr>
              <w:t>прикладное программное обеспечение для решения профессиональной прикладной задачи.</w:t>
            </w:r>
          </w:p>
        </w:tc>
      </w:tr>
      <w:tr w:rsidR="00B75B9E" w:rsidRPr="00684BBF" w14:paraId="217D8C97" w14:textId="77777777" w:rsidTr="00B75B9E">
        <w:trPr>
          <w:trHeight w:val="20"/>
        </w:trPr>
        <w:tc>
          <w:tcPr>
            <w:tcW w:w="1242" w:type="dxa"/>
            <w:vMerge w:val="restart"/>
            <w:shd w:val="clear" w:color="auto" w:fill="auto"/>
          </w:tcPr>
          <w:p w14:paraId="054BACBE"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sz w:val="24"/>
                <w:szCs w:val="24"/>
              </w:rPr>
              <w:t>ПКН-3</w:t>
            </w:r>
          </w:p>
        </w:tc>
        <w:tc>
          <w:tcPr>
            <w:tcW w:w="2297" w:type="dxa"/>
            <w:vMerge w:val="restart"/>
            <w:shd w:val="clear" w:color="auto" w:fill="auto"/>
          </w:tcPr>
          <w:p w14:paraId="432EAE7E"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sz w:val="24"/>
                <w:szCs w:val="24"/>
              </w:rPr>
              <w:t xml:space="preserve">Способность осуществлять сбор, обработку и статистический анализ данных, применять математические </w:t>
            </w:r>
            <w:r w:rsidRPr="00684BBF">
              <w:rPr>
                <w:rFonts w:ascii="Times New Roman" w:hAnsi="Times New Roman"/>
                <w:sz w:val="24"/>
                <w:szCs w:val="24"/>
              </w:rPr>
              <w:lastRenderedPageBreak/>
              <w:t>методы для решения стандартных профессиональных финансово-экономических задач, интерпретировать полученные результаты</w:t>
            </w:r>
          </w:p>
        </w:tc>
        <w:tc>
          <w:tcPr>
            <w:tcW w:w="2452" w:type="dxa"/>
            <w:shd w:val="clear" w:color="auto" w:fill="auto"/>
          </w:tcPr>
          <w:p w14:paraId="70E8FDD3"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eastAsia="Times New Roman" w:hAnsi="Times New Roman"/>
                <w:sz w:val="24"/>
                <w:szCs w:val="24"/>
              </w:rPr>
              <w:lastRenderedPageBreak/>
              <w:t>1.</w:t>
            </w:r>
            <w:r w:rsidRPr="00684BBF">
              <w:rPr>
                <w:rFonts w:ascii="Times New Roman" w:hAnsi="Times New Roman"/>
                <w:sz w:val="24"/>
                <w:szCs w:val="24"/>
              </w:rPr>
              <w:t xml:space="preserve"> Проводит сбор, обработку и статистический анализ данных для решения финансово-экономических задач</w:t>
            </w:r>
            <w:r w:rsidRPr="00684BBF">
              <w:rPr>
                <w:rFonts w:ascii="Times New Roman" w:eastAsia="Times New Roman" w:hAnsi="Times New Roman"/>
                <w:sz w:val="24"/>
                <w:szCs w:val="24"/>
              </w:rPr>
              <w:t>.</w:t>
            </w:r>
          </w:p>
        </w:tc>
        <w:tc>
          <w:tcPr>
            <w:tcW w:w="4069" w:type="dxa"/>
            <w:shd w:val="clear" w:color="auto" w:fill="auto"/>
          </w:tcPr>
          <w:p w14:paraId="355E70A1"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способы сбора, алгоритмы обработки и методы статистического анализа данных для решения финансово-экономических задач</w:t>
            </w:r>
            <w:r w:rsidRPr="00684BBF">
              <w:rPr>
                <w:rFonts w:ascii="Times New Roman" w:eastAsia="Times New Roman" w:hAnsi="Times New Roman"/>
                <w:sz w:val="24"/>
                <w:szCs w:val="24"/>
              </w:rPr>
              <w:t>.</w:t>
            </w:r>
          </w:p>
          <w:p w14:paraId="03139667"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b/>
                <w:sz w:val="24"/>
                <w:szCs w:val="24"/>
              </w:rPr>
              <w:t xml:space="preserve">Уметь </w:t>
            </w:r>
            <w:r w:rsidRPr="00684BBF">
              <w:rPr>
                <w:rFonts w:ascii="Times New Roman" w:hAnsi="Times New Roman"/>
                <w:sz w:val="24"/>
                <w:szCs w:val="24"/>
              </w:rPr>
              <w:t xml:space="preserve">проводить сбор, обработку и статистический анализ данных для </w:t>
            </w:r>
            <w:r w:rsidRPr="00684BBF">
              <w:rPr>
                <w:rFonts w:ascii="Times New Roman" w:hAnsi="Times New Roman"/>
                <w:sz w:val="24"/>
                <w:szCs w:val="24"/>
              </w:rPr>
              <w:lastRenderedPageBreak/>
              <w:t>решения финансово-экономических задач</w:t>
            </w:r>
            <w:r w:rsidRPr="00684BBF">
              <w:rPr>
                <w:rFonts w:ascii="Times New Roman" w:eastAsia="Times New Roman" w:hAnsi="Times New Roman"/>
                <w:sz w:val="24"/>
                <w:szCs w:val="24"/>
              </w:rPr>
              <w:t>.</w:t>
            </w:r>
          </w:p>
        </w:tc>
      </w:tr>
      <w:tr w:rsidR="00B75B9E" w:rsidRPr="00684BBF" w14:paraId="3EB5C209" w14:textId="77777777" w:rsidTr="00B75B9E">
        <w:trPr>
          <w:trHeight w:val="20"/>
        </w:trPr>
        <w:tc>
          <w:tcPr>
            <w:tcW w:w="1242" w:type="dxa"/>
            <w:vMerge/>
            <w:shd w:val="clear" w:color="auto" w:fill="auto"/>
          </w:tcPr>
          <w:p w14:paraId="688745E9" w14:textId="77777777" w:rsidR="00BE0D99" w:rsidRPr="00684BBF" w:rsidRDefault="00BE0D99" w:rsidP="001C59E1">
            <w:pPr>
              <w:spacing w:after="0" w:line="240" w:lineRule="auto"/>
              <w:rPr>
                <w:rFonts w:ascii="Times New Roman" w:hAnsi="Times New Roman"/>
                <w:sz w:val="24"/>
                <w:szCs w:val="24"/>
              </w:rPr>
            </w:pPr>
          </w:p>
        </w:tc>
        <w:tc>
          <w:tcPr>
            <w:tcW w:w="2297" w:type="dxa"/>
            <w:vMerge/>
            <w:shd w:val="clear" w:color="auto" w:fill="auto"/>
          </w:tcPr>
          <w:p w14:paraId="2891F04F" w14:textId="77777777" w:rsidR="00BE0D99" w:rsidRPr="00684BBF" w:rsidRDefault="00BE0D99" w:rsidP="001C59E1">
            <w:pPr>
              <w:spacing w:after="0" w:line="240" w:lineRule="auto"/>
              <w:rPr>
                <w:rFonts w:ascii="Times New Roman" w:eastAsia="Times New Roman" w:hAnsi="Times New Roman"/>
                <w:sz w:val="24"/>
                <w:szCs w:val="24"/>
                <w:lang w:eastAsia="ru-RU"/>
              </w:rPr>
            </w:pPr>
          </w:p>
        </w:tc>
        <w:tc>
          <w:tcPr>
            <w:tcW w:w="2452" w:type="dxa"/>
            <w:shd w:val="clear" w:color="auto" w:fill="auto"/>
          </w:tcPr>
          <w:p w14:paraId="01BCD96D" w14:textId="77777777" w:rsidR="00BE0D99" w:rsidRPr="00684BBF" w:rsidRDefault="00BE0D99" w:rsidP="001C59E1">
            <w:pPr>
              <w:spacing w:after="0" w:line="240" w:lineRule="auto"/>
              <w:rPr>
                <w:rFonts w:ascii="Times New Roman" w:eastAsia="Times New Roman" w:hAnsi="Times New Roman"/>
                <w:sz w:val="24"/>
                <w:szCs w:val="24"/>
              </w:rPr>
            </w:pPr>
            <w:r w:rsidRPr="00684BBF">
              <w:rPr>
                <w:rFonts w:ascii="Times New Roman" w:eastAsia="Times New Roman" w:hAnsi="Times New Roman"/>
                <w:sz w:val="24"/>
                <w:szCs w:val="24"/>
              </w:rPr>
              <w:t>2.</w:t>
            </w:r>
            <w:r w:rsidRPr="00684BBF">
              <w:rPr>
                <w:rFonts w:ascii="Times New Roman" w:hAnsi="Times New Roman"/>
                <w:sz w:val="24"/>
                <w:szCs w:val="24"/>
              </w:rPr>
              <w:t xml:space="preserve"> Формулирует математические постановки финансово-экономических задач, переходит от экономических постановок задач к математическим моделям</w:t>
            </w:r>
            <w:r w:rsidRPr="00684BBF">
              <w:rPr>
                <w:rFonts w:ascii="Times New Roman" w:eastAsia="Times New Roman" w:hAnsi="Times New Roman"/>
                <w:sz w:val="24"/>
                <w:szCs w:val="24"/>
              </w:rPr>
              <w:t>.</w:t>
            </w:r>
          </w:p>
        </w:tc>
        <w:tc>
          <w:tcPr>
            <w:tcW w:w="4069" w:type="dxa"/>
            <w:shd w:val="clear" w:color="auto" w:fill="auto"/>
          </w:tcPr>
          <w:p w14:paraId="44EDCC17"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математические методы и модели решения финансово-экономических задач.</w:t>
            </w:r>
          </w:p>
          <w:p w14:paraId="71BB6F9D"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b/>
                <w:sz w:val="24"/>
                <w:szCs w:val="24"/>
              </w:rPr>
              <w:t>Уметь</w:t>
            </w:r>
            <w:r w:rsidRPr="00684BBF">
              <w:rPr>
                <w:rFonts w:ascii="Times New Roman" w:hAnsi="Times New Roman"/>
                <w:bCs/>
                <w:sz w:val="24"/>
                <w:szCs w:val="24"/>
              </w:rPr>
              <w:t xml:space="preserve"> применять </w:t>
            </w:r>
            <w:r w:rsidRPr="00684BBF">
              <w:rPr>
                <w:rFonts w:ascii="Times New Roman" w:hAnsi="Times New Roman"/>
                <w:sz w:val="24"/>
                <w:szCs w:val="24"/>
              </w:rPr>
              <w:t>математические методы и модели для решения поставленных финансово-экономических задач.</w:t>
            </w:r>
          </w:p>
        </w:tc>
      </w:tr>
      <w:tr w:rsidR="00B75B9E" w:rsidRPr="00684BBF" w14:paraId="3F697650" w14:textId="77777777" w:rsidTr="00B75B9E">
        <w:trPr>
          <w:trHeight w:val="20"/>
        </w:trPr>
        <w:tc>
          <w:tcPr>
            <w:tcW w:w="1242" w:type="dxa"/>
            <w:vMerge/>
            <w:shd w:val="clear" w:color="auto" w:fill="auto"/>
          </w:tcPr>
          <w:p w14:paraId="5DE1B19A" w14:textId="77777777" w:rsidR="00BE0D99" w:rsidRPr="00684BBF" w:rsidRDefault="00BE0D99" w:rsidP="001C59E1">
            <w:pPr>
              <w:spacing w:after="0" w:line="240" w:lineRule="auto"/>
              <w:rPr>
                <w:rFonts w:ascii="Times New Roman" w:hAnsi="Times New Roman"/>
                <w:sz w:val="24"/>
                <w:szCs w:val="24"/>
              </w:rPr>
            </w:pPr>
          </w:p>
        </w:tc>
        <w:tc>
          <w:tcPr>
            <w:tcW w:w="2297" w:type="dxa"/>
            <w:vMerge/>
            <w:shd w:val="clear" w:color="auto" w:fill="auto"/>
          </w:tcPr>
          <w:p w14:paraId="36675516" w14:textId="77777777" w:rsidR="00BE0D99" w:rsidRPr="00684BBF" w:rsidRDefault="00BE0D99" w:rsidP="001C59E1">
            <w:pPr>
              <w:spacing w:after="0" w:line="240" w:lineRule="auto"/>
              <w:rPr>
                <w:rFonts w:ascii="Times New Roman" w:eastAsia="Times New Roman" w:hAnsi="Times New Roman"/>
                <w:sz w:val="24"/>
                <w:szCs w:val="24"/>
                <w:lang w:eastAsia="ru-RU"/>
              </w:rPr>
            </w:pPr>
          </w:p>
        </w:tc>
        <w:tc>
          <w:tcPr>
            <w:tcW w:w="2452" w:type="dxa"/>
            <w:shd w:val="clear" w:color="auto" w:fill="auto"/>
          </w:tcPr>
          <w:p w14:paraId="3537F54D" w14:textId="77777777" w:rsidR="00BE0D99" w:rsidRPr="00684BBF" w:rsidRDefault="00BE0D99" w:rsidP="001C59E1">
            <w:pPr>
              <w:spacing w:after="0" w:line="240" w:lineRule="auto"/>
              <w:rPr>
                <w:rFonts w:ascii="Times New Roman" w:eastAsia="Times New Roman" w:hAnsi="Times New Roman"/>
                <w:sz w:val="24"/>
                <w:szCs w:val="24"/>
              </w:rPr>
            </w:pPr>
            <w:r w:rsidRPr="00684BBF">
              <w:rPr>
                <w:rFonts w:ascii="Times New Roman" w:eastAsia="Times New Roman" w:hAnsi="Times New Roman"/>
                <w:sz w:val="24"/>
                <w:szCs w:val="24"/>
              </w:rPr>
              <w:t>3.</w:t>
            </w:r>
            <w:r w:rsidRPr="00684BBF">
              <w:rPr>
                <w:rFonts w:ascii="Times New Roman" w:hAnsi="Times New Roman"/>
                <w:sz w:val="24"/>
                <w:szCs w:val="24"/>
              </w:rPr>
              <w:t xml:space="preserve">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684BBF">
              <w:rPr>
                <w:rFonts w:ascii="Times New Roman" w:eastAsia="Times New Roman" w:hAnsi="Times New Roman"/>
                <w:sz w:val="24"/>
                <w:szCs w:val="24"/>
              </w:rPr>
              <w:t>.</w:t>
            </w:r>
          </w:p>
        </w:tc>
        <w:tc>
          <w:tcPr>
            <w:tcW w:w="4069" w:type="dxa"/>
            <w:shd w:val="clear" w:color="auto" w:fill="auto"/>
          </w:tcPr>
          <w:p w14:paraId="3ECA4950"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современную методологию и систему математических методов и информационных технологий, применяемых для решения конкретных финансово-экономических задач в профессиональной области</w:t>
            </w:r>
            <w:r w:rsidRPr="00684BBF">
              <w:rPr>
                <w:rFonts w:ascii="Times New Roman" w:eastAsia="Times New Roman" w:hAnsi="Times New Roman"/>
                <w:sz w:val="24"/>
                <w:szCs w:val="24"/>
              </w:rPr>
              <w:t>.</w:t>
            </w:r>
          </w:p>
          <w:p w14:paraId="716B60B2" w14:textId="77777777" w:rsidR="00BE0D99" w:rsidRPr="00684BBF" w:rsidRDefault="00BE0D99" w:rsidP="001C59E1">
            <w:pPr>
              <w:spacing w:after="0" w:line="240" w:lineRule="auto"/>
              <w:rPr>
                <w:rFonts w:ascii="Times New Roman" w:hAnsi="Times New Roman"/>
                <w:b/>
                <w:sz w:val="24"/>
                <w:szCs w:val="24"/>
                <w:highlight w:val="yellow"/>
              </w:rPr>
            </w:pPr>
            <w:r w:rsidRPr="00684BBF">
              <w:rPr>
                <w:rFonts w:ascii="Times New Roman" w:hAnsi="Times New Roman"/>
                <w:b/>
                <w:sz w:val="24"/>
                <w:szCs w:val="24"/>
              </w:rPr>
              <w:t xml:space="preserve">Уметь </w:t>
            </w:r>
            <w:r w:rsidRPr="00684BBF">
              <w:rPr>
                <w:rFonts w:ascii="Times New Roman" w:hAnsi="Times New Roman"/>
                <w:bCs/>
                <w:sz w:val="24"/>
                <w:szCs w:val="24"/>
              </w:rPr>
              <w:t xml:space="preserve">реализовывать системный подход </w:t>
            </w:r>
            <w:r w:rsidRPr="00684BBF">
              <w:rPr>
                <w:rFonts w:ascii="Times New Roman" w:hAnsi="Times New Roman"/>
                <w:sz w:val="24"/>
                <w:szCs w:val="24"/>
              </w:rPr>
              <w:t>к выбору математических методов и информационных технологий для решения конкретных профессиональных финансово-экономических задач</w:t>
            </w:r>
            <w:r w:rsidRPr="00684BBF">
              <w:rPr>
                <w:rFonts w:ascii="Times New Roman" w:eastAsia="Times New Roman" w:hAnsi="Times New Roman"/>
                <w:sz w:val="24"/>
                <w:szCs w:val="24"/>
              </w:rPr>
              <w:t>.</w:t>
            </w:r>
          </w:p>
        </w:tc>
      </w:tr>
      <w:tr w:rsidR="00B75B9E" w:rsidRPr="00684BBF" w14:paraId="1052C153" w14:textId="77777777" w:rsidTr="00B75B9E">
        <w:trPr>
          <w:trHeight w:val="20"/>
        </w:trPr>
        <w:tc>
          <w:tcPr>
            <w:tcW w:w="1242" w:type="dxa"/>
            <w:vMerge/>
            <w:shd w:val="clear" w:color="auto" w:fill="auto"/>
          </w:tcPr>
          <w:p w14:paraId="4BECB966" w14:textId="77777777" w:rsidR="00BE0D99" w:rsidRPr="00684BBF" w:rsidRDefault="00BE0D99" w:rsidP="001C59E1">
            <w:pPr>
              <w:spacing w:after="0" w:line="240" w:lineRule="auto"/>
              <w:rPr>
                <w:rFonts w:ascii="Times New Roman" w:hAnsi="Times New Roman"/>
                <w:sz w:val="24"/>
                <w:szCs w:val="24"/>
              </w:rPr>
            </w:pPr>
          </w:p>
        </w:tc>
        <w:tc>
          <w:tcPr>
            <w:tcW w:w="2297" w:type="dxa"/>
            <w:vMerge/>
            <w:shd w:val="clear" w:color="auto" w:fill="auto"/>
          </w:tcPr>
          <w:p w14:paraId="53914BD4" w14:textId="77777777" w:rsidR="00BE0D99" w:rsidRPr="00684BBF" w:rsidRDefault="00BE0D99" w:rsidP="001C59E1">
            <w:pPr>
              <w:spacing w:after="0" w:line="240" w:lineRule="auto"/>
              <w:rPr>
                <w:rFonts w:ascii="Times New Roman" w:eastAsia="Times New Roman" w:hAnsi="Times New Roman"/>
                <w:sz w:val="24"/>
                <w:szCs w:val="24"/>
                <w:lang w:eastAsia="ru-RU"/>
              </w:rPr>
            </w:pPr>
          </w:p>
        </w:tc>
        <w:tc>
          <w:tcPr>
            <w:tcW w:w="2452" w:type="dxa"/>
            <w:shd w:val="clear" w:color="auto" w:fill="auto"/>
          </w:tcPr>
          <w:p w14:paraId="0816F2B0" w14:textId="77777777" w:rsidR="00BE0D99" w:rsidRPr="00684BBF" w:rsidRDefault="00BE0D99" w:rsidP="001C59E1">
            <w:pPr>
              <w:spacing w:after="0" w:line="240" w:lineRule="auto"/>
              <w:rPr>
                <w:rFonts w:ascii="Times New Roman" w:eastAsia="Times New Roman" w:hAnsi="Times New Roman"/>
                <w:sz w:val="24"/>
                <w:szCs w:val="24"/>
              </w:rPr>
            </w:pPr>
            <w:r w:rsidRPr="00684BBF">
              <w:rPr>
                <w:rFonts w:ascii="Times New Roman" w:eastAsia="Times New Roman" w:hAnsi="Times New Roman"/>
                <w:sz w:val="24"/>
                <w:szCs w:val="24"/>
              </w:rPr>
              <w:t>4.</w:t>
            </w:r>
            <w:r w:rsidRPr="00684BBF">
              <w:rPr>
                <w:rFonts w:ascii="Times New Roman" w:hAnsi="Times New Roman"/>
                <w:sz w:val="24"/>
                <w:szCs w:val="24"/>
              </w:rPr>
              <w:t xml:space="preserve">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069" w:type="dxa"/>
            <w:shd w:val="clear" w:color="auto" w:fill="auto"/>
          </w:tcPr>
          <w:p w14:paraId="73690846"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методологию математических моделей финансово-экономических задач, включая взаимосвязи между количественными и качественными параметрами, позволяющие вырабатывать рекомендации по принятию финансово-экономических решений.</w:t>
            </w:r>
          </w:p>
          <w:p w14:paraId="1F6F6A6E"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b/>
                <w:sz w:val="24"/>
                <w:szCs w:val="24"/>
              </w:rPr>
              <w:t xml:space="preserve">Уметь </w:t>
            </w:r>
            <w:r w:rsidRPr="00684BBF">
              <w:rPr>
                <w:rFonts w:ascii="Times New Roman" w:hAnsi="Times New Roman"/>
                <w:bCs/>
                <w:sz w:val="24"/>
                <w:szCs w:val="24"/>
              </w:rPr>
              <w:t xml:space="preserve">анализировать </w:t>
            </w:r>
            <w:r w:rsidRPr="00684BBF">
              <w:rPr>
                <w:rFonts w:ascii="Times New Roman" w:hAnsi="Times New Roman"/>
                <w:sz w:val="24"/>
                <w:szCs w:val="24"/>
              </w:rPr>
              <w:t>результаты исследования математических моделей финансово-экономических задач, делать на их основании количественные и качественные выводы и формулировать рекомендации по принятию финансово-экономических решений.</w:t>
            </w:r>
          </w:p>
        </w:tc>
      </w:tr>
      <w:tr w:rsidR="00B75B9E" w:rsidRPr="00684BBF" w14:paraId="74BBE92E" w14:textId="77777777" w:rsidTr="00B75B9E">
        <w:trPr>
          <w:trHeight w:val="20"/>
        </w:trPr>
        <w:tc>
          <w:tcPr>
            <w:tcW w:w="1242" w:type="dxa"/>
            <w:vMerge w:val="restart"/>
            <w:shd w:val="clear" w:color="auto" w:fill="auto"/>
          </w:tcPr>
          <w:p w14:paraId="51CF4BF1"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sz w:val="24"/>
                <w:szCs w:val="24"/>
              </w:rPr>
              <w:t>ПКН-4</w:t>
            </w:r>
          </w:p>
        </w:tc>
        <w:tc>
          <w:tcPr>
            <w:tcW w:w="2297" w:type="dxa"/>
            <w:vMerge w:val="restart"/>
            <w:shd w:val="clear" w:color="auto" w:fill="auto"/>
          </w:tcPr>
          <w:p w14:paraId="18A13EA2"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eastAsia="Times New Roman" w:hAnsi="Times New Roman"/>
                <w:sz w:val="24"/>
                <w:szCs w:val="24"/>
                <w:lang w:eastAsia="ru-RU"/>
              </w:rPr>
              <w:t>Способность оценивать показатели деятельности экономических субъектов</w:t>
            </w:r>
          </w:p>
        </w:tc>
        <w:tc>
          <w:tcPr>
            <w:tcW w:w="2452" w:type="dxa"/>
            <w:shd w:val="clear" w:color="auto" w:fill="auto"/>
          </w:tcPr>
          <w:p w14:paraId="7CEC9DC5"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sz w:val="24"/>
                <w:szCs w:val="24"/>
              </w:rPr>
              <w:t xml:space="preserve">1.Проводит анализ внешней и внутренней среды ведения бизнеса, выявляет основные факторы экономического роста, оценивает эффективность </w:t>
            </w:r>
            <w:r w:rsidRPr="00684BBF">
              <w:rPr>
                <w:rFonts w:ascii="Times New Roman" w:hAnsi="Times New Roman"/>
                <w:sz w:val="24"/>
                <w:szCs w:val="24"/>
              </w:rPr>
              <w:lastRenderedPageBreak/>
              <w:t>формирования и использования производственного потенциала экономических субъектов.</w:t>
            </w:r>
          </w:p>
        </w:tc>
        <w:tc>
          <w:tcPr>
            <w:tcW w:w="4069" w:type="dxa"/>
            <w:shd w:val="clear" w:color="auto" w:fill="auto"/>
          </w:tcPr>
          <w:p w14:paraId="1C6D955D"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b/>
                <w:sz w:val="24"/>
                <w:szCs w:val="24"/>
              </w:rPr>
              <w:lastRenderedPageBreak/>
              <w:t>Знать</w:t>
            </w:r>
            <w:r w:rsidRPr="00684BBF">
              <w:rPr>
                <w:rFonts w:ascii="Times New Roman" w:hAnsi="Times New Roman"/>
                <w:sz w:val="24"/>
                <w:szCs w:val="24"/>
              </w:rPr>
              <w:t xml:space="preserve"> систему и элементы внешней и внутренней предпринимательской среды, основные факторы экономического роста.</w:t>
            </w:r>
          </w:p>
          <w:p w14:paraId="3307E1EF"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b/>
                <w:sz w:val="24"/>
                <w:szCs w:val="24"/>
              </w:rPr>
              <w:t xml:space="preserve">Уметь </w:t>
            </w:r>
            <w:r w:rsidRPr="00684BBF">
              <w:rPr>
                <w:rFonts w:ascii="Times New Roman" w:hAnsi="Times New Roman"/>
                <w:sz w:val="24"/>
                <w:szCs w:val="24"/>
              </w:rPr>
              <w:t xml:space="preserve">интерпретировать данные годовых отчетов, </w:t>
            </w:r>
            <w:r w:rsidRPr="00684BBF">
              <w:rPr>
                <w:rFonts w:ascii="Times New Roman" w:hAnsi="Times New Roman"/>
                <w:bCs/>
                <w:sz w:val="24"/>
                <w:szCs w:val="24"/>
              </w:rPr>
              <w:t>финансовой, бухгалтерской отчетности по российским и международным стандартам учета,</w:t>
            </w:r>
          </w:p>
          <w:p w14:paraId="50735CCC"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sz w:val="24"/>
                <w:szCs w:val="24"/>
              </w:rPr>
              <w:lastRenderedPageBreak/>
              <w:t>методы и приемы расчета показателей экономического роста.</w:t>
            </w:r>
          </w:p>
        </w:tc>
      </w:tr>
      <w:tr w:rsidR="00B75B9E" w:rsidRPr="00684BBF" w14:paraId="1B843281" w14:textId="77777777" w:rsidTr="00B75B9E">
        <w:trPr>
          <w:trHeight w:val="20"/>
        </w:trPr>
        <w:tc>
          <w:tcPr>
            <w:tcW w:w="1242" w:type="dxa"/>
            <w:vMerge/>
            <w:shd w:val="clear" w:color="auto" w:fill="auto"/>
          </w:tcPr>
          <w:p w14:paraId="67ED7934" w14:textId="77777777" w:rsidR="00BE0D99" w:rsidRPr="00684BBF" w:rsidRDefault="00BE0D99" w:rsidP="001C59E1">
            <w:pPr>
              <w:spacing w:after="0" w:line="240" w:lineRule="auto"/>
              <w:rPr>
                <w:rFonts w:ascii="Times New Roman" w:hAnsi="Times New Roman"/>
                <w:sz w:val="24"/>
                <w:szCs w:val="24"/>
              </w:rPr>
            </w:pPr>
          </w:p>
        </w:tc>
        <w:tc>
          <w:tcPr>
            <w:tcW w:w="2297" w:type="dxa"/>
            <w:vMerge/>
            <w:shd w:val="clear" w:color="auto" w:fill="auto"/>
          </w:tcPr>
          <w:p w14:paraId="1C4FA486" w14:textId="77777777" w:rsidR="00BE0D99" w:rsidRPr="00684BBF" w:rsidRDefault="00BE0D99" w:rsidP="001C59E1">
            <w:pPr>
              <w:spacing w:after="0" w:line="240" w:lineRule="auto"/>
              <w:rPr>
                <w:rFonts w:ascii="Times New Roman" w:eastAsia="Times New Roman" w:hAnsi="Times New Roman"/>
                <w:sz w:val="24"/>
                <w:szCs w:val="24"/>
                <w:lang w:eastAsia="ru-RU"/>
              </w:rPr>
            </w:pPr>
          </w:p>
        </w:tc>
        <w:tc>
          <w:tcPr>
            <w:tcW w:w="2452" w:type="dxa"/>
            <w:shd w:val="clear" w:color="auto" w:fill="auto"/>
          </w:tcPr>
          <w:p w14:paraId="366759FC"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sz w:val="24"/>
                <w:szCs w:val="24"/>
              </w:rPr>
              <w:t>2.Рассчитывает и интерпретирует показатели деятельности экономических субъектов.</w:t>
            </w:r>
          </w:p>
        </w:tc>
        <w:tc>
          <w:tcPr>
            <w:tcW w:w="4069" w:type="dxa"/>
            <w:shd w:val="clear" w:color="auto" w:fill="auto"/>
          </w:tcPr>
          <w:p w14:paraId="35F3DFF4"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содержание финансовой отчетности корпорации и системы корпоративного финансового управления.</w:t>
            </w:r>
          </w:p>
          <w:p w14:paraId="67E37173"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b/>
                <w:sz w:val="24"/>
                <w:szCs w:val="24"/>
              </w:rPr>
              <w:t xml:space="preserve">Уметь </w:t>
            </w:r>
            <w:r w:rsidRPr="00684BBF">
              <w:rPr>
                <w:rFonts w:ascii="Times New Roman" w:hAnsi="Times New Roman"/>
                <w:sz w:val="24"/>
                <w:szCs w:val="24"/>
              </w:rPr>
              <w:t xml:space="preserve">интерпретировать </w:t>
            </w:r>
            <w:r w:rsidRPr="00684BBF">
              <w:rPr>
                <w:rFonts w:ascii="Times New Roman" w:hAnsi="Times New Roman"/>
                <w:bCs/>
                <w:sz w:val="24"/>
                <w:szCs w:val="24"/>
              </w:rPr>
              <w:t>финансовую, бухгалтерскую отчетность по российским и международным стандартам учета, использовать</w:t>
            </w:r>
            <w:r w:rsidRPr="00684BBF">
              <w:rPr>
                <w:rFonts w:ascii="Times New Roman" w:hAnsi="Times New Roman"/>
                <w:sz w:val="24"/>
                <w:szCs w:val="24"/>
              </w:rPr>
              <w:t xml:space="preserve"> полученные сведения для выработки финансовой политики и принятия эффективных управленческих решений.</w:t>
            </w:r>
          </w:p>
        </w:tc>
      </w:tr>
    </w:tbl>
    <w:p w14:paraId="39923DA7" w14:textId="77777777" w:rsidR="00BE0D99" w:rsidRPr="00684BBF" w:rsidRDefault="00BE0D99" w:rsidP="00BE0D99">
      <w:pPr>
        <w:pStyle w:val="1"/>
        <w:keepLines w:val="0"/>
        <w:tabs>
          <w:tab w:val="left" w:pos="993"/>
        </w:tabs>
        <w:spacing w:before="0" w:after="0" w:line="360" w:lineRule="auto"/>
        <w:ind w:firstLine="709"/>
        <w:jc w:val="both"/>
        <w:rPr>
          <w:rFonts w:ascii="Times New Roman" w:hAnsi="Times New Roman"/>
          <w:color w:val="auto"/>
          <w:sz w:val="16"/>
          <w:szCs w:val="16"/>
        </w:rPr>
      </w:pPr>
      <w:bookmarkStart w:id="7" w:name="_Toc384728021"/>
    </w:p>
    <w:p w14:paraId="3A5411C0" w14:textId="77777777" w:rsidR="00BE0D99" w:rsidRPr="00684BBF" w:rsidRDefault="00BE0D99" w:rsidP="00BE0D99">
      <w:pPr>
        <w:pStyle w:val="1"/>
        <w:keepLines w:val="0"/>
        <w:tabs>
          <w:tab w:val="left" w:pos="993"/>
        </w:tabs>
        <w:spacing w:before="0" w:after="0" w:line="360" w:lineRule="auto"/>
        <w:ind w:firstLine="709"/>
        <w:jc w:val="both"/>
        <w:rPr>
          <w:rFonts w:ascii="Times New Roman" w:hAnsi="Times New Roman"/>
          <w:color w:val="auto"/>
        </w:rPr>
      </w:pPr>
      <w:bookmarkStart w:id="8" w:name="_Toc114490579"/>
      <w:bookmarkStart w:id="9" w:name="_Toc114750655"/>
      <w:r w:rsidRPr="00684BBF">
        <w:rPr>
          <w:rFonts w:ascii="Times New Roman" w:hAnsi="Times New Roman"/>
          <w:color w:val="auto"/>
        </w:rPr>
        <w:t xml:space="preserve">3. Место дисциплины в структуре </w:t>
      </w:r>
      <w:bookmarkEnd w:id="7"/>
      <w:r w:rsidRPr="00684BBF">
        <w:rPr>
          <w:rFonts w:ascii="Times New Roman" w:hAnsi="Times New Roman"/>
          <w:color w:val="auto"/>
        </w:rPr>
        <w:t>образовательной программы</w:t>
      </w:r>
      <w:bookmarkEnd w:id="8"/>
      <w:bookmarkEnd w:id="9"/>
    </w:p>
    <w:p w14:paraId="4639C3AC" w14:textId="32019273" w:rsidR="00BE0D99" w:rsidRPr="00684BBF" w:rsidRDefault="00BE0D99" w:rsidP="00BE0D99">
      <w:pPr>
        <w:tabs>
          <w:tab w:val="left" w:pos="993"/>
        </w:tabs>
        <w:spacing w:after="0" w:line="360" w:lineRule="auto"/>
        <w:ind w:firstLine="709"/>
        <w:jc w:val="both"/>
        <w:rPr>
          <w:rFonts w:ascii="Times New Roman" w:hAnsi="Times New Roman"/>
          <w:sz w:val="28"/>
          <w:szCs w:val="28"/>
        </w:rPr>
      </w:pPr>
      <w:r w:rsidRPr="00684BBF">
        <w:rPr>
          <w:rFonts w:ascii="Times New Roman" w:hAnsi="Times New Roman"/>
          <w:sz w:val="28"/>
          <w:szCs w:val="28"/>
        </w:rPr>
        <w:t xml:space="preserve">Дисциплина «Финансы бизнеса в различных сегментах экономики» относится </w:t>
      </w:r>
      <w:r w:rsidR="00B14E8C" w:rsidRPr="00684BBF">
        <w:rPr>
          <w:rFonts w:ascii="Times New Roman" w:hAnsi="Times New Roman"/>
          <w:sz w:val="28"/>
          <w:szCs w:val="28"/>
        </w:rPr>
        <w:t>к предпрофильному профессиональному циклу</w:t>
      </w:r>
      <w:r w:rsidRPr="00684BBF">
        <w:rPr>
          <w:rFonts w:ascii="Times New Roman" w:hAnsi="Times New Roman"/>
          <w:sz w:val="28"/>
          <w:szCs w:val="28"/>
        </w:rPr>
        <w:t xml:space="preserve"> </w:t>
      </w:r>
      <w:r w:rsidR="00482668" w:rsidRPr="00482668">
        <w:rPr>
          <w:rFonts w:ascii="Times New Roman" w:hAnsi="Times New Roman"/>
          <w:sz w:val="28"/>
          <w:szCs w:val="28"/>
        </w:rPr>
        <w:t>ОП "Экономика корпорации, ESG и корпоративное право" (профиль "Экономика корпорации, ESG и корпоративное право")</w:t>
      </w:r>
      <w:bookmarkStart w:id="10" w:name="_GoBack"/>
      <w:bookmarkEnd w:id="10"/>
      <w:r w:rsidRPr="00684BBF">
        <w:rPr>
          <w:rFonts w:ascii="Times New Roman" w:hAnsi="Times New Roman"/>
          <w:sz w:val="28"/>
          <w:szCs w:val="28"/>
        </w:rPr>
        <w:t xml:space="preserve"> по направлению подготовки 38.03.01 «Экономика»</w:t>
      </w:r>
      <w:r w:rsidR="00B14E8C" w:rsidRPr="00684BBF">
        <w:rPr>
          <w:rFonts w:ascii="Times New Roman" w:hAnsi="Times New Roman"/>
          <w:sz w:val="28"/>
          <w:szCs w:val="28"/>
        </w:rPr>
        <w:t>.</w:t>
      </w:r>
      <w:r w:rsidRPr="00684BBF">
        <w:rPr>
          <w:rFonts w:ascii="Times New Roman" w:hAnsi="Times New Roman"/>
          <w:sz w:val="28"/>
          <w:szCs w:val="28"/>
        </w:rPr>
        <w:t xml:space="preserve"> </w:t>
      </w:r>
    </w:p>
    <w:p w14:paraId="31147DEB" w14:textId="77777777" w:rsidR="00BE0D99" w:rsidRPr="00684BBF" w:rsidRDefault="00BE0D99" w:rsidP="00BE0D99">
      <w:pPr>
        <w:pStyle w:val="1"/>
        <w:spacing w:before="0" w:after="0" w:line="360" w:lineRule="auto"/>
        <w:ind w:firstLine="709"/>
        <w:jc w:val="both"/>
        <w:rPr>
          <w:rFonts w:ascii="Times New Roman" w:hAnsi="Times New Roman"/>
          <w:color w:val="auto"/>
        </w:rPr>
      </w:pPr>
      <w:bookmarkStart w:id="11" w:name="_Toc114490580"/>
      <w:bookmarkStart w:id="12" w:name="_Toc114750656"/>
      <w:r w:rsidRPr="00684BBF">
        <w:rPr>
          <w:rFonts w:ascii="Times New Roman" w:hAnsi="Times New Roman"/>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r w:rsidRPr="00684BBF">
        <w:rPr>
          <w:rFonts w:ascii="Times New Roman" w:hAnsi="Times New Roman"/>
          <w:color w:val="auto"/>
        </w:rPr>
        <w:t xml:space="preserve"> </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2410"/>
        <w:gridCol w:w="2268"/>
      </w:tblGrid>
      <w:tr w:rsidR="00BE0D99" w:rsidRPr="00684BBF" w14:paraId="0C537D26" w14:textId="77777777" w:rsidTr="001C59E1">
        <w:trPr>
          <w:trHeight w:val="794"/>
        </w:trPr>
        <w:tc>
          <w:tcPr>
            <w:tcW w:w="5070" w:type="dxa"/>
            <w:vAlign w:val="center"/>
          </w:tcPr>
          <w:p w14:paraId="7A2F7171" w14:textId="77777777" w:rsidR="00BE0D99" w:rsidRPr="00684BBF" w:rsidRDefault="00BE0D99" w:rsidP="001C59E1">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684BBF">
              <w:rPr>
                <w:rFonts w:ascii="Times New Roman" w:hAnsi="Times New Roman"/>
                <w:b/>
                <w:sz w:val="24"/>
                <w:szCs w:val="24"/>
              </w:rPr>
              <w:t>Вид учебной работы по дисциплине</w:t>
            </w:r>
          </w:p>
        </w:tc>
        <w:tc>
          <w:tcPr>
            <w:tcW w:w="2410" w:type="dxa"/>
            <w:vAlign w:val="center"/>
          </w:tcPr>
          <w:p w14:paraId="091FEA6D" w14:textId="77777777" w:rsidR="00BE0D99" w:rsidRPr="00684BBF" w:rsidRDefault="00BE0D99" w:rsidP="001C59E1">
            <w:pPr>
              <w:pStyle w:val="ac"/>
              <w:keepNext/>
              <w:spacing w:after="0" w:line="240" w:lineRule="auto"/>
              <w:ind w:left="0"/>
              <w:jc w:val="center"/>
              <w:rPr>
                <w:rFonts w:ascii="Times New Roman" w:hAnsi="Times New Roman"/>
                <w:b/>
                <w:sz w:val="24"/>
                <w:szCs w:val="24"/>
              </w:rPr>
            </w:pPr>
            <w:r w:rsidRPr="00684BBF">
              <w:rPr>
                <w:rFonts w:ascii="Times New Roman" w:hAnsi="Times New Roman"/>
                <w:b/>
                <w:sz w:val="24"/>
                <w:szCs w:val="24"/>
              </w:rPr>
              <w:t xml:space="preserve">Всего </w:t>
            </w:r>
          </w:p>
          <w:p w14:paraId="2870FA24" w14:textId="77777777" w:rsidR="00BE0D99" w:rsidRPr="00684BBF" w:rsidRDefault="00BE0D99" w:rsidP="001C59E1">
            <w:pPr>
              <w:pStyle w:val="ac"/>
              <w:keepNext/>
              <w:spacing w:after="0" w:line="240" w:lineRule="auto"/>
              <w:ind w:left="0"/>
              <w:jc w:val="center"/>
              <w:rPr>
                <w:rFonts w:ascii="Times New Roman" w:hAnsi="Times New Roman"/>
                <w:b/>
                <w:sz w:val="24"/>
                <w:szCs w:val="24"/>
              </w:rPr>
            </w:pPr>
            <w:r w:rsidRPr="00684BBF">
              <w:rPr>
                <w:rFonts w:ascii="Times New Roman" w:hAnsi="Times New Roman"/>
                <w:b/>
                <w:sz w:val="24"/>
                <w:szCs w:val="24"/>
              </w:rPr>
              <w:t>(в з/е и часах)</w:t>
            </w:r>
          </w:p>
        </w:tc>
        <w:tc>
          <w:tcPr>
            <w:tcW w:w="2268" w:type="dxa"/>
            <w:vAlign w:val="center"/>
          </w:tcPr>
          <w:p w14:paraId="113906CE" w14:textId="77777777" w:rsidR="00BE0D99" w:rsidRPr="00684BBF" w:rsidRDefault="00BE0D99" w:rsidP="001C59E1">
            <w:pPr>
              <w:pStyle w:val="ac"/>
              <w:keepNext/>
              <w:spacing w:after="0" w:line="240" w:lineRule="auto"/>
              <w:ind w:left="0"/>
              <w:jc w:val="center"/>
              <w:rPr>
                <w:rFonts w:ascii="Times New Roman" w:hAnsi="Times New Roman"/>
                <w:b/>
                <w:sz w:val="24"/>
                <w:szCs w:val="24"/>
                <w:lang w:val="ru-RU"/>
              </w:rPr>
            </w:pPr>
            <w:r w:rsidRPr="00684BBF">
              <w:rPr>
                <w:rFonts w:ascii="Times New Roman" w:hAnsi="Times New Roman"/>
                <w:b/>
                <w:sz w:val="24"/>
                <w:szCs w:val="24"/>
              </w:rPr>
              <w:t xml:space="preserve">Семестр </w:t>
            </w:r>
            <w:r w:rsidRPr="00684BBF">
              <w:rPr>
                <w:rFonts w:ascii="Times New Roman" w:hAnsi="Times New Roman"/>
                <w:b/>
                <w:sz w:val="24"/>
                <w:szCs w:val="24"/>
                <w:lang w:val="ru-RU"/>
              </w:rPr>
              <w:t>4</w:t>
            </w:r>
          </w:p>
          <w:p w14:paraId="53C6CA80" w14:textId="77777777" w:rsidR="00BE0D99" w:rsidRPr="00684BBF" w:rsidRDefault="00BE0D99" w:rsidP="001C59E1">
            <w:pPr>
              <w:pStyle w:val="ac"/>
              <w:keepNext/>
              <w:spacing w:after="0" w:line="240" w:lineRule="auto"/>
              <w:ind w:left="0"/>
              <w:jc w:val="center"/>
              <w:rPr>
                <w:rFonts w:ascii="Times New Roman" w:hAnsi="Times New Roman"/>
                <w:b/>
                <w:sz w:val="24"/>
                <w:szCs w:val="24"/>
              </w:rPr>
            </w:pPr>
            <w:r w:rsidRPr="00684BBF">
              <w:rPr>
                <w:rFonts w:ascii="Times New Roman" w:hAnsi="Times New Roman"/>
                <w:b/>
                <w:sz w:val="24"/>
                <w:szCs w:val="24"/>
              </w:rPr>
              <w:t>(в часах)</w:t>
            </w:r>
          </w:p>
        </w:tc>
      </w:tr>
      <w:tr w:rsidR="00BE0D99" w:rsidRPr="00684BBF" w14:paraId="5E4A4A57" w14:textId="77777777" w:rsidTr="001C59E1">
        <w:trPr>
          <w:trHeight w:val="477"/>
        </w:trPr>
        <w:tc>
          <w:tcPr>
            <w:tcW w:w="5070" w:type="dxa"/>
            <w:vAlign w:val="center"/>
          </w:tcPr>
          <w:p w14:paraId="79F4DCD0" w14:textId="77777777" w:rsidR="00BE0D99" w:rsidRPr="00684BBF" w:rsidRDefault="00BE0D99" w:rsidP="001C59E1">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684BBF">
              <w:rPr>
                <w:rFonts w:ascii="Times New Roman" w:hAnsi="Times New Roman"/>
                <w:b/>
                <w:sz w:val="24"/>
                <w:szCs w:val="24"/>
              </w:rPr>
              <w:t>Общая трудоёмкость дисциплины</w:t>
            </w:r>
          </w:p>
        </w:tc>
        <w:tc>
          <w:tcPr>
            <w:tcW w:w="2410" w:type="dxa"/>
            <w:vAlign w:val="center"/>
          </w:tcPr>
          <w:p w14:paraId="41C818BD" w14:textId="77777777" w:rsidR="00BE0D99" w:rsidRPr="00684BBF" w:rsidRDefault="00BE0D99" w:rsidP="001C59E1">
            <w:pPr>
              <w:spacing w:after="0" w:line="240" w:lineRule="auto"/>
              <w:jc w:val="center"/>
              <w:rPr>
                <w:rFonts w:ascii="Times New Roman" w:hAnsi="Times New Roman"/>
                <w:b/>
                <w:sz w:val="24"/>
                <w:szCs w:val="24"/>
              </w:rPr>
            </w:pPr>
            <w:r w:rsidRPr="00684BBF">
              <w:rPr>
                <w:rFonts w:ascii="Times New Roman" w:hAnsi="Times New Roman"/>
                <w:b/>
                <w:sz w:val="24"/>
                <w:szCs w:val="24"/>
              </w:rPr>
              <w:t>4</w:t>
            </w:r>
            <w:r w:rsidRPr="00684BBF">
              <w:rPr>
                <w:rFonts w:ascii="Times New Roman" w:hAnsi="Times New Roman"/>
                <w:b/>
                <w:sz w:val="24"/>
                <w:szCs w:val="24"/>
                <w:lang w:val="en-US"/>
              </w:rPr>
              <w:t>/</w:t>
            </w:r>
            <w:r w:rsidRPr="00684BBF">
              <w:rPr>
                <w:rFonts w:ascii="Times New Roman" w:hAnsi="Times New Roman"/>
                <w:b/>
                <w:sz w:val="24"/>
                <w:szCs w:val="24"/>
              </w:rPr>
              <w:t>144</w:t>
            </w:r>
          </w:p>
        </w:tc>
        <w:tc>
          <w:tcPr>
            <w:tcW w:w="2268" w:type="dxa"/>
            <w:vAlign w:val="center"/>
          </w:tcPr>
          <w:p w14:paraId="3469EA32" w14:textId="77777777" w:rsidR="00BE0D99" w:rsidRPr="00684BBF" w:rsidRDefault="00BE0D99" w:rsidP="001C59E1">
            <w:pPr>
              <w:spacing w:after="0" w:line="240" w:lineRule="auto"/>
              <w:jc w:val="center"/>
              <w:rPr>
                <w:rFonts w:ascii="Times New Roman" w:hAnsi="Times New Roman"/>
                <w:b/>
                <w:sz w:val="24"/>
                <w:szCs w:val="24"/>
              </w:rPr>
            </w:pPr>
            <w:r w:rsidRPr="00684BBF">
              <w:rPr>
                <w:rFonts w:ascii="Times New Roman" w:hAnsi="Times New Roman"/>
                <w:b/>
                <w:sz w:val="24"/>
                <w:szCs w:val="24"/>
              </w:rPr>
              <w:t>144</w:t>
            </w:r>
          </w:p>
        </w:tc>
      </w:tr>
      <w:tr w:rsidR="00BE0D99" w:rsidRPr="00684BBF" w14:paraId="748E5C64" w14:textId="77777777" w:rsidTr="001C59E1">
        <w:tc>
          <w:tcPr>
            <w:tcW w:w="5070" w:type="dxa"/>
            <w:vAlign w:val="center"/>
          </w:tcPr>
          <w:p w14:paraId="6312E510" w14:textId="77777777" w:rsidR="00BE0D99" w:rsidRPr="00684BBF" w:rsidRDefault="00BE0D99" w:rsidP="001C59E1">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684BBF">
              <w:rPr>
                <w:rFonts w:ascii="Times New Roman" w:hAnsi="Times New Roman"/>
                <w:b/>
                <w:i/>
                <w:sz w:val="24"/>
                <w:szCs w:val="24"/>
              </w:rPr>
              <w:t>Контактная работа - Аудиторные занятия</w:t>
            </w:r>
          </w:p>
        </w:tc>
        <w:tc>
          <w:tcPr>
            <w:tcW w:w="2410" w:type="dxa"/>
            <w:vAlign w:val="center"/>
          </w:tcPr>
          <w:p w14:paraId="66EA8182"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68</w:t>
            </w:r>
          </w:p>
        </w:tc>
        <w:tc>
          <w:tcPr>
            <w:tcW w:w="2268" w:type="dxa"/>
            <w:vAlign w:val="center"/>
          </w:tcPr>
          <w:p w14:paraId="4D774B3E"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68</w:t>
            </w:r>
          </w:p>
        </w:tc>
      </w:tr>
      <w:tr w:rsidR="00BE0D99" w:rsidRPr="00684BBF" w14:paraId="6A860532" w14:textId="77777777" w:rsidTr="001C59E1">
        <w:tc>
          <w:tcPr>
            <w:tcW w:w="5070" w:type="dxa"/>
            <w:vAlign w:val="center"/>
          </w:tcPr>
          <w:p w14:paraId="147B647D" w14:textId="77777777" w:rsidR="00BE0D99" w:rsidRPr="00684BBF" w:rsidRDefault="00BE0D99" w:rsidP="001C59E1">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684BBF">
              <w:rPr>
                <w:rFonts w:ascii="Times New Roman" w:hAnsi="Times New Roman"/>
                <w:i/>
                <w:sz w:val="24"/>
                <w:szCs w:val="24"/>
              </w:rPr>
              <w:t>Лекции</w:t>
            </w:r>
          </w:p>
        </w:tc>
        <w:tc>
          <w:tcPr>
            <w:tcW w:w="2410" w:type="dxa"/>
            <w:vAlign w:val="center"/>
          </w:tcPr>
          <w:p w14:paraId="5CCAC223"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34</w:t>
            </w:r>
          </w:p>
        </w:tc>
        <w:tc>
          <w:tcPr>
            <w:tcW w:w="2268" w:type="dxa"/>
            <w:vAlign w:val="center"/>
          </w:tcPr>
          <w:p w14:paraId="6986916D"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34</w:t>
            </w:r>
          </w:p>
        </w:tc>
      </w:tr>
      <w:tr w:rsidR="00BE0D99" w:rsidRPr="00684BBF" w14:paraId="4F17FEDE" w14:textId="77777777" w:rsidTr="001C59E1">
        <w:tc>
          <w:tcPr>
            <w:tcW w:w="5070" w:type="dxa"/>
            <w:vAlign w:val="center"/>
          </w:tcPr>
          <w:p w14:paraId="32824002" w14:textId="77777777" w:rsidR="00BE0D99" w:rsidRPr="00684BBF" w:rsidRDefault="00BE0D99" w:rsidP="001C59E1">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684BBF">
              <w:rPr>
                <w:rFonts w:ascii="Times New Roman" w:hAnsi="Times New Roman"/>
                <w:i/>
                <w:sz w:val="24"/>
                <w:szCs w:val="24"/>
              </w:rPr>
              <w:t>Семинары, практические занятия</w:t>
            </w:r>
          </w:p>
        </w:tc>
        <w:tc>
          <w:tcPr>
            <w:tcW w:w="2410" w:type="dxa"/>
            <w:vAlign w:val="center"/>
          </w:tcPr>
          <w:p w14:paraId="49DE5555"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34</w:t>
            </w:r>
          </w:p>
        </w:tc>
        <w:tc>
          <w:tcPr>
            <w:tcW w:w="2268" w:type="dxa"/>
            <w:vAlign w:val="center"/>
          </w:tcPr>
          <w:p w14:paraId="717C7817"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34</w:t>
            </w:r>
          </w:p>
        </w:tc>
      </w:tr>
      <w:tr w:rsidR="00BE0D99" w:rsidRPr="00684BBF" w14:paraId="59DD8915" w14:textId="77777777" w:rsidTr="001C59E1">
        <w:tc>
          <w:tcPr>
            <w:tcW w:w="5070" w:type="dxa"/>
            <w:vAlign w:val="center"/>
          </w:tcPr>
          <w:p w14:paraId="669975DE" w14:textId="77777777" w:rsidR="00BE0D99" w:rsidRPr="00684BBF" w:rsidRDefault="00BE0D99" w:rsidP="001C59E1">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684BBF">
              <w:rPr>
                <w:rFonts w:ascii="Times New Roman" w:hAnsi="Times New Roman"/>
                <w:b/>
                <w:i/>
                <w:sz w:val="24"/>
                <w:szCs w:val="24"/>
              </w:rPr>
              <w:t>Самостоятельная работа</w:t>
            </w:r>
          </w:p>
        </w:tc>
        <w:tc>
          <w:tcPr>
            <w:tcW w:w="2410" w:type="dxa"/>
            <w:vAlign w:val="center"/>
          </w:tcPr>
          <w:p w14:paraId="284BC315"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76</w:t>
            </w:r>
          </w:p>
        </w:tc>
        <w:tc>
          <w:tcPr>
            <w:tcW w:w="2268" w:type="dxa"/>
            <w:vAlign w:val="center"/>
          </w:tcPr>
          <w:p w14:paraId="7D87B2A6"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76</w:t>
            </w:r>
          </w:p>
        </w:tc>
      </w:tr>
      <w:tr w:rsidR="00BE0D99" w:rsidRPr="00684BBF" w14:paraId="643CB4D1" w14:textId="77777777" w:rsidTr="001C59E1">
        <w:trPr>
          <w:trHeight w:val="411"/>
        </w:trPr>
        <w:tc>
          <w:tcPr>
            <w:tcW w:w="5070" w:type="dxa"/>
            <w:vAlign w:val="center"/>
          </w:tcPr>
          <w:p w14:paraId="22E0D15C" w14:textId="77777777" w:rsidR="00BE0D99" w:rsidRPr="00684BBF" w:rsidRDefault="00BE0D99" w:rsidP="001C59E1">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684BBF">
              <w:rPr>
                <w:rFonts w:ascii="Times New Roman" w:hAnsi="Times New Roman"/>
                <w:sz w:val="24"/>
                <w:szCs w:val="24"/>
              </w:rPr>
              <w:t>Вид текущего контроля</w:t>
            </w:r>
          </w:p>
        </w:tc>
        <w:tc>
          <w:tcPr>
            <w:tcW w:w="2410" w:type="dxa"/>
            <w:vAlign w:val="center"/>
          </w:tcPr>
          <w:p w14:paraId="25CC6B06" w14:textId="77777777" w:rsidR="00BE0D99" w:rsidRPr="00684BBF" w:rsidRDefault="00BE0D99" w:rsidP="001C59E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684BBF">
              <w:rPr>
                <w:rFonts w:ascii="Times New Roman" w:hAnsi="Times New Roman"/>
                <w:sz w:val="24"/>
                <w:szCs w:val="24"/>
              </w:rPr>
              <w:t>Расчетно-аналитическая работа</w:t>
            </w:r>
          </w:p>
        </w:tc>
        <w:tc>
          <w:tcPr>
            <w:tcW w:w="2268" w:type="dxa"/>
            <w:vAlign w:val="center"/>
          </w:tcPr>
          <w:p w14:paraId="2E328C4A" w14:textId="77777777" w:rsidR="00BE0D99" w:rsidRPr="00684BBF" w:rsidRDefault="00BE0D99" w:rsidP="001C59E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684BBF">
              <w:rPr>
                <w:rFonts w:ascii="Times New Roman" w:hAnsi="Times New Roman"/>
                <w:sz w:val="24"/>
                <w:szCs w:val="24"/>
              </w:rPr>
              <w:t>Расчетно-аналитическая работа</w:t>
            </w:r>
          </w:p>
        </w:tc>
      </w:tr>
      <w:tr w:rsidR="00BE0D99" w:rsidRPr="00684BBF" w14:paraId="75898205" w14:textId="77777777" w:rsidTr="001C59E1">
        <w:trPr>
          <w:trHeight w:val="411"/>
        </w:trPr>
        <w:tc>
          <w:tcPr>
            <w:tcW w:w="5070" w:type="dxa"/>
            <w:vAlign w:val="center"/>
          </w:tcPr>
          <w:p w14:paraId="07F1B023" w14:textId="77777777" w:rsidR="00BE0D99" w:rsidRPr="00684BBF" w:rsidRDefault="00BE0D99" w:rsidP="001C59E1">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684BBF">
              <w:rPr>
                <w:rFonts w:ascii="Times New Roman" w:hAnsi="Times New Roman"/>
                <w:sz w:val="24"/>
                <w:szCs w:val="24"/>
              </w:rPr>
              <w:t>Вид промежуточной аттестации</w:t>
            </w:r>
          </w:p>
        </w:tc>
        <w:tc>
          <w:tcPr>
            <w:tcW w:w="2410" w:type="dxa"/>
            <w:vAlign w:val="center"/>
          </w:tcPr>
          <w:p w14:paraId="5DFEEC01" w14:textId="77777777" w:rsidR="00BE0D99" w:rsidRPr="00684BBF" w:rsidRDefault="00BE0D99" w:rsidP="001C59E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684BBF">
              <w:rPr>
                <w:rFonts w:ascii="Times New Roman" w:hAnsi="Times New Roman"/>
                <w:sz w:val="24"/>
                <w:szCs w:val="24"/>
              </w:rPr>
              <w:t>Зачет</w:t>
            </w:r>
          </w:p>
        </w:tc>
        <w:tc>
          <w:tcPr>
            <w:tcW w:w="2268" w:type="dxa"/>
            <w:vAlign w:val="center"/>
          </w:tcPr>
          <w:p w14:paraId="17B0D289" w14:textId="77777777" w:rsidR="00BE0D99" w:rsidRPr="00684BBF" w:rsidRDefault="00BE0D99" w:rsidP="001C59E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684BBF">
              <w:rPr>
                <w:rFonts w:ascii="Times New Roman" w:hAnsi="Times New Roman"/>
                <w:sz w:val="24"/>
                <w:szCs w:val="24"/>
              </w:rPr>
              <w:t>Зачет</w:t>
            </w:r>
          </w:p>
        </w:tc>
      </w:tr>
    </w:tbl>
    <w:p w14:paraId="374DF91F" w14:textId="77777777" w:rsidR="00BE0D99" w:rsidRPr="00684BBF" w:rsidRDefault="00BE0D99" w:rsidP="00BE0D99">
      <w:pPr>
        <w:pStyle w:val="1"/>
        <w:spacing w:before="0" w:after="0" w:line="360" w:lineRule="auto"/>
        <w:ind w:firstLine="709"/>
        <w:jc w:val="both"/>
        <w:rPr>
          <w:rFonts w:ascii="Times New Roman" w:hAnsi="Times New Roman"/>
          <w:color w:val="auto"/>
        </w:rPr>
      </w:pPr>
      <w:bookmarkStart w:id="13" w:name="_Toc114490581"/>
      <w:bookmarkStart w:id="14" w:name="_Toc114750657"/>
      <w:r w:rsidRPr="00684BBF">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14:paraId="455AE51D" w14:textId="77777777" w:rsidR="00BE0D99" w:rsidRPr="00684BBF" w:rsidRDefault="00BE0D99" w:rsidP="00BE0D99">
      <w:pPr>
        <w:keepNext/>
        <w:spacing w:after="0" w:line="360" w:lineRule="auto"/>
        <w:ind w:firstLine="709"/>
        <w:jc w:val="both"/>
        <w:outlineLvl w:val="0"/>
        <w:rPr>
          <w:rFonts w:ascii="Times New Roman" w:hAnsi="Times New Roman"/>
          <w:b/>
          <w:bCs/>
          <w:kern w:val="32"/>
          <w:sz w:val="28"/>
          <w:szCs w:val="28"/>
        </w:rPr>
      </w:pPr>
      <w:bookmarkStart w:id="15" w:name="_Toc415149560"/>
      <w:bookmarkStart w:id="16" w:name="_Toc114490582"/>
      <w:bookmarkStart w:id="17" w:name="_Toc114750658"/>
      <w:bookmarkStart w:id="18" w:name="_Hlk107762073"/>
      <w:r w:rsidRPr="00684BBF">
        <w:rPr>
          <w:rFonts w:ascii="Times New Roman" w:hAnsi="Times New Roman"/>
          <w:b/>
          <w:bCs/>
          <w:kern w:val="32"/>
          <w:sz w:val="28"/>
          <w:szCs w:val="28"/>
        </w:rPr>
        <w:t>5.1. Содержание дисциплины</w:t>
      </w:r>
      <w:bookmarkEnd w:id="15"/>
      <w:bookmarkEnd w:id="16"/>
      <w:bookmarkEnd w:id="17"/>
    </w:p>
    <w:p w14:paraId="4B1474FB" w14:textId="77777777" w:rsidR="00BE0D99" w:rsidRPr="00684BBF" w:rsidRDefault="00BE0D99" w:rsidP="006454B0">
      <w:pPr>
        <w:spacing w:after="0" w:line="324" w:lineRule="auto"/>
        <w:ind w:firstLine="709"/>
        <w:jc w:val="both"/>
        <w:rPr>
          <w:rFonts w:ascii="Times New Roman" w:hAnsi="Times New Roman"/>
          <w:b/>
          <w:i/>
          <w:sz w:val="28"/>
          <w:szCs w:val="28"/>
        </w:rPr>
      </w:pPr>
      <w:bookmarkStart w:id="19" w:name="_Toc427600173"/>
      <w:bookmarkStart w:id="20" w:name="_Hlk107760215"/>
      <w:r w:rsidRPr="00684BBF">
        <w:rPr>
          <w:rFonts w:ascii="Times New Roman" w:hAnsi="Times New Roman"/>
          <w:b/>
          <w:i/>
          <w:sz w:val="28"/>
          <w:szCs w:val="28"/>
        </w:rPr>
        <w:t xml:space="preserve">Тема 1. </w:t>
      </w:r>
      <w:bookmarkEnd w:id="19"/>
      <w:r w:rsidRPr="00684BBF">
        <w:rPr>
          <w:rFonts w:ascii="Times New Roman" w:hAnsi="Times New Roman"/>
          <w:b/>
          <w:i/>
          <w:sz w:val="28"/>
          <w:szCs w:val="28"/>
        </w:rPr>
        <w:t>Сущность и организация финансов бизнеса</w:t>
      </w:r>
    </w:p>
    <w:p w14:paraId="6AD8AD27" w14:textId="77777777" w:rsidR="00BE0D99" w:rsidRPr="00684BBF" w:rsidRDefault="00BE0D99" w:rsidP="006454B0">
      <w:pPr>
        <w:shd w:val="clear" w:color="auto" w:fill="FFFFFF"/>
        <w:spacing w:after="0" w:line="324" w:lineRule="auto"/>
        <w:ind w:firstLine="709"/>
        <w:jc w:val="both"/>
        <w:rPr>
          <w:rFonts w:ascii="Times New Roman" w:hAnsi="Times New Roman"/>
          <w:sz w:val="28"/>
          <w:szCs w:val="28"/>
        </w:rPr>
      </w:pPr>
      <w:bookmarkStart w:id="21" w:name="_Toc427600174"/>
      <w:bookmarkEnd w:id="20"/>
      <w:r w:rsidRPr="00684BBF">
        <w:rPr>
          <w:rFonts w:ascii="Times New Roman" w:hAnsi="Times New Roman"/>
          <w:sz w:val="28"/>
          <w:szCs w:val="28"/>
        </w:rPr>
        <w:t>Содержание финансов бизнеса, их место и роль в финансовой системе России. Функции финансов бизнеса и их роль в деятельности компаний. Принципы организации финансов бизнеса: самофинансирование, оперативно-хозяйственная самостоятельность и ответственность за конечные результаты финансово-хозяйственной деятельности. Плановость как одно из необходимых условий организации финансовой работы в современной компании.</w:t>
      </w:r>
    </w:p>
    <w:p w14:paraId="1577A78F" w14:textId="77777777" w:rsidR="00BE0D99" w:rsidRPr="00684BBF" w:rsidRDefault="00BE0D99" w:rsidP="006454B0">
      <w:pPr>
        <w:shd w:val="clear" w:color="auto" w:fill="FFFFFF"/>
        <w:spacing w:after="0" w:line="324" w:lineRule="auto"/>
        <w:ind w:firstLine="709"/>
        <w:jc w:val="both"/>
        <w:rPr>
          <w:rFonts w:ascii="Times New Roman" w:hAnsi="Times New Roman"/>
          <w:sz w:val="28"/>
          <w:szCs w:val="28"/>
        </w:rPr>
      </w:pPr>
      <w:r w:rsidRPr="00684BBF">
        <w:rPr>
          <w:rFonts w:ascii="Times New Roman" w:hAnsi="Times New Roman"/>
          <w:sz w:val="28"/>
          <w:szCs w:val="28"/>
        </w:rPr>
        <w:t>Разнообразие организационно-правовых форм и их влияние на организацию финансов бизнеса: акционерные общества, общества с ограниченной ответственностью и другие организационно-правовые формы. Особенности организации финансов субъектов малого бизнеса.</w:t>
      </w:r>
    </w:p>
    <w:p w14:paraId="2A63CC20" w14:textId="77777777" w:rsidR="00BE0D99" w:rsidRPr="00684BBF" w:rsidRDefault="00BE0D99" w:rsidP="006454B0">
      <w:pPr>
        <w:shd w:val="clear" w:color="auto" w:fill="FFFFFF"/>
        <w:spacing w:after="0" w:line="324" w:lineRule="auto"/>
        <w:ind w:firstLine="709"/>
        <w:jc w:val="both"/>
        <w:rPr>
          <w:rFonts w:ascii="Times New Roman" w:hAnsi="Times New Roman"/>
          <w:sz w:val="28"/>
          <w:szCs w:val="28"/>
        </w:rPr>
      </w:pPr>
      <w:r w:rsidRPr="00684BBF">
        <w:rPr>
          <w:rFonts w:ascii="Times New Roman" w:hAnsi="Times New Roman"/>
          <w:sz w:val="28"/>
          <w:szCs w:val="28"/>
        </w:rPr>
        <w:t>Финансовые ресурсы субъектов бизнеса и источники их формирования. Собственный капитал и финансовые ресурсы компаний, их виды, порядок формирования и использования. Влияние результатов финансово-хозяйственной деятельности на рыночную стоимость бизнеса.</w:t>
      </w:r>
    </w:p>
    <w:p w14:paraId="519AC3C9" w14:textId="77777777" w:rsidR="00BE0D99" w:rsidRPr="00684BBF" w:rsidRDefault="00BE0D99" w:rsidP="006454B0">
      <w:pPr>
        <w:spacing w:after="0" w:line="324" w:lineRule="auto"/>
        <w:ind w:firstLine="709"/>
        <w:jc w:val="both"/>
        <w:rPr>
          <w:rFonts w:ascii="Times New Roman" w:hAnsi="Times New Roman"/>
          <w:b/>
          <w:i/>
          <w:sz w:val="28"/>
          <w:szCs w:val="28"/>
        </w:rPr>
      </w:pPr>
      <w:bookmarkStart w:id="22" w:name="_Hlk107760225"/>
      <w:r w:rsidRPr="00684BBF">
        <w:rPr>
          <w:rFonts w:ascii="Times New Roman" w:hAnsi="Times New Roman"/>
          <w:b/>
          <w:i/>
          <w:sz w:val="28"/>
          <w:szCs w:val="28"/>
        </w:rPr>
        <w:t xml:space="preserve">Тема 2. </w:t>
      </w:r>
      <w:bookmarkEnd w:id="21"/>
      <w:r w:rsidRPr="00684BBF">
        <w:rPr>
          <w:rFonts w:ascii="Times New Roman" w:hAnsi="Times New Roman"/>
          <w:b/>
          <w:i/>
          <w:sz w:val="28"/>
          <w:szCs w:val="28"/>
        </w:rPr>
        <w:t>Формы и содержание финансовой отчетности компании</w:t>
      </w:r>
    </w:p>
    <w:p w14:paraId="3955DFE5" w14:textId="77777777" w:rsidR="00BE0D99" w:rsidRPr="00684BBF" w:rsidRDefault="00BE0D99" w:rsidP="006454B0">
      <w:pPr>
        <w:spacing w:after="0" w:line="324" w:lineRule="auto"/>
        <w:ind w:firstLine="709"/>
        <w:jc w:val="both"/>
        <w:rPr>
          <w:rFonts w:ascii="Times New Roman" w:hAnsi="Times New Roman"/>
          <w:sz w:val="28"/>
          <w:szCs w:val="28"/>
        </w:rPr>
      </w:pPr>
      <w:bookmarkStart w:id="23" w:name="_Toc427600175"/>
      <w:bookmarkEnd w:id="22"/>
      <w:r w:rsidRPr="00684BBF">
        <w:rPr>
          <w:rFonts w:ascii="Times New Roman" w:hAnsi="Times New Roman"/>
          <w:sz w:val="28"/>
          <w:szCs w:val="28"/>
        </w:rPr>
        <w:t xml:space="preserve">Принципы формирования и содержание финансовой отчетности компании. Балансовый отчет, его структура и роль в управлении бизнесом. Содержание Отчета о финансовых результатах, показатели финансовой результативности и методы их расчета. Отчет о движении денежных средств, прямой и косвенный методы расчета денежного потока. </w:t>
      </w:r>
    </w:p>
    <w:p w14:paraId="2E7B20EB"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Сущность и методы финансового анализа, его этапы и содержание. Система финансовых коэффициентов, технологии их расчета. Критерии оценки финансовых решений. Анализ имущественного положения представителя бизнеса. Оценка ликвидности, платежеспособности, рентабельности и деловой активности компании. </w:t>
      </w:r>
    </w:p>
    <w:p w14:paraId="44AAB136"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Показатели EBITDA, EBIT, EBT, NOPAT, EVA в финансовом анализе для оценки эффективности бизнеса. </w:t>
      </w:r>
    </w:p>
    <w:p w14:paraId="635D364A" w14:textId="77777777" w:rsidR="00BE0D99" w:rsidRPr="00684BBF" w:rsidRDefault="00BE0D99" w:rsidP="006454B0">
      <w:pPr>
        <w:spacing w:after="0" w:line="324" w:lineRule="auto"/>
        <w:ind w:firstLine="709"/>
        <w:jc w:val="both"/>
        <w:rPr>
          <w:rFonts w:ascii="Times New Roman" w:hAnsi="Times New Roman"/>
          <w:b/>
          <w:i/>
          <w:sz w:val="28"/>
          <w:szCs w:val="28"/>
        </w:rPr>
      </w:pPr>
      <w:bookmarkStart w:id="24" w:name="_Toc427600176"/>
      <w:bookmarkStart w:id="25" w:name="_Hlk107760233"/>
      <w:bookmarkEnd w:id="23"/>
      <w:r w:rsidRPr="00684BBF">
        <w:rPr>
          <w:rFonts w:ascii="Times New Roman" w:hAnsi="Times New Roman"/>
          <w:b/>
          <w:i/>
          <w:sz w:val="28"/>
          <w:szCs w:val="28"/>
        </w:rPr>
        <w:lastRenderedPageBreak/>
        <w:t xml:space="preserve">Тема 3. </w:t>
      </w:r>
      <w:bookmarkEnd w:id="24"/>
      <w:proofErr w:type="spellStart"/>
      <w:r w:rsidRPr="00684BBF">
        <w:rPr>
          <w:rFonts w:ascii="Times New Roman" w:hAnsi="Times New Roman"/>
          <w:b/>
          <w:i/>
          <w:sz w:val="28"/>
          <w:szCs w:val="28"/>
        </w:rPr>
        <w:t>Внеоборотные</w:t>
      </w:r>
      <w:proofErr w:type="spellEnd"/>
      <w:r w:rsidRPr="00684BBF">
        <w:rPr>
          <w:rFonts w:ascii="Times New Roman" w:hAnsi="Times New Roman"/>
          <w:b/>
          <w:i/>
          <w:sz w:val="28"/>
          <w:szCs w:val="28"/>
        </w:rPr>
        <w:t xml:space="preserve"> и оборотные активы бизнеса</w:t>
      </w:r>
    </w:p>
    <w:bookmarkEnd w:id="25"/>
    <w:p w14:paraId="09F88E47" w14:textId="77777777" w:rsidR="00BE0D99" w:rsidRPr="00684BBF" w:rsidRDefault="00BE0D99" w:rsidP="006454B0">
      <w:pPr>
        <w:shd w:val="clear" w:color="auto" w:fill="FFFFFF"/>
        <w:spacing w:after="0" w:line="324" w:lineRule="auto"/>
        <w:ind w:firstLine="709"/>
        <w:jc w:val="both"/>
        <w:rPr>
          <w:rFonts w:ascii="Times New Roman" w:hAnsi="Times New Roman"/>
          <w:sz w:val="28"/>
          <w:szCs w:val="28"/>
        </w:rPr>
      </w:pPr>
      <w:proofErr w:type="spellStart"/>
      <w:r w:rsidRPr="00684BBF">
        <w:rPr>
          <w:rFonts w:ascii="Times New Roman" w:hAnsi="Times New Roman"/>
          <w:sz w:val="28"/>
          <w:szCs w:val="28"/>
        </w:rPr>
        <w:t>Внеоборотные</w:t>
      </w:r>
      <w:proofErr w:type="spellEnd"/>
      <w:r w:rsidRPr="00684BBF">
        <w:rPr>
          <w:rFonts w:ascii="Times New Roman" w:hAnsi="Times New Roman"/>
          <w:sz w:val="28"/>
          <w:szCs w:val="28"/>
        </w:rPr>
        <w:t xml:space="preserve"> и оборотные активы, средства и капитал как экономические категории. Состав </w:t>
      </w:r>
      <w:proofErr w:type="spellStart"/>
      <w:r w:rsidRPr="00684BBF">
        <w:rPr>
          <w:rFonts w:ascii="Times New Roman" w:hAnsi="Times New Roman"/>
          <w:sz w:val="28"/>
          <w:szCs w:val="28"/>
        </w:rPr>
        <w:t>внеоборотных</w:t>
      </w:r>
      <w:proofErr w:type="spellEnd"/>
      <w:r w:rsidRPr="00684BBF">
        <w:rPr>
          <w:rFonts w:ascii="Times New Roman" w:hAnsi="Times New Roman"/>
          <w:sz w:val="28"/>
          <w:szCs w:val="28"/>
        </w:rPr>
        <w:t xml:space="preserve"> и оборотных средств: основные средства, нематериальные активы, финансовые вложения, денежные средства и их эквиваленты, дебиторская задолженность, запасы и пр. </w:t>
      </w:r>
    </w:p>
    <w:p w14:paraId="1F76E1A8" w14:textId="5BE1A391" w:rsidR="00BE0D99" w:rsidRPr="00684BBF" w:rsidRDefault="00BE0D99" w:rsidP="006454B0">
      <w:pPr>
        <w:pStyle w:val="210"/>
        <w:spacing w:after="0" w:line="324" w:lineRule="auto"/>
        <w:ind w:firstLine="709"/>
        <w:rPr>
          <w:rFonts w:ascii="Times New Roman" w:hAnsi="Times New Roman"/>
          <w:szCs w:val="28"/>
        </w:rPr>
      </w:pPr>
      <w:r w:rsidRPr="00684BBF">
        <w:rPr>
          <w:rFonts w:ascii="Times New Roman" w:hAnsi="Times New Roman"/>
          <w:szCs w:val="28"/>
        </w:rPr>
        <w:t>Виды денежной оценки основных средств и нематериальных активов. Порядок проведения переоценки основных средств. Простое и расширенное воспроизводство основных средств. Источники финансирования воспроизводства основных средств и их классификация. Виды износа основных средств. Понятие амортизационных отчислений. Методы и порядок расчета сумм амортизаци</w:t>
      </w:r>
      <w:r w:rsidR="001C59E1" w:rsidRPr="00684BBF">
        <w:rPr>
          <w:rFonts w:ascii="Times New Roman" w:hAnsi="Times New Roman"/>
          <w:szCs w:val="28"/>
        </w:rPr>
        <w:t xml:space="preserve">онных отчислений </w:t>
      </w:r>
      <w:r w:rsidRPr="00684BBF">
        <w:rPr>
          <w:rFonts w:ascii="Times New Roman" w:hAnsi="Times New Roman"/>
          <w:szCs w:val="28"/>
        </w:rPr>
        <w:t>в бухгалтерском и налоговом учете. Ускоренная амортизация: условия и порядок ее применения в коммерческих организациях. Амортизационная премия. Планирование амортизационных отчислений. Финансовые показатели эффективности использования основных средств.</w:t>
      </w:r>
    </w:p>
    <w:p w14:paraId="2EBBB5C9" w14:textId="24CC6AF5" w:rsidR="00BE0D99" w:rsidRPr="00684BBF" w:rsidRDefault="001C59E1" w:rsidP="006454B0">
      <w:pPr>
        <w:pStyle w:val="210"/>
        <w:spacing w:after="0" w:line="324" w:lineRule="auto"/>
        <w:ind w:firstLine="709"/>
        <w:rPr>
          <w:rFonts w:ascii="Times New Roman" w:hAnsi="Times New Roman"/>
          <w:szCs w:val="28"/>
        </w:rPr>
      </w:pPr>
      <w:r w:rsidRPr="00684BBF">
        <w:rPr>
          <w:rFonts w:ascii="Times New Roman" w:hAnsi="Times New Roman"/>
          <w:szCs w:val="28"/>
        </w:rPr>
        <w:t xml:space="preserve">Кругооборот стоимости. </w:t>
      </w:r>
      <w:r w:rsidR="00BE0D99" w:rsidRPr="00684BBF">
        <w:rPr>
          <w:rFonts w:ascii="Times New Roman" w:hAnsi="Times New Roman"/>
          <w:szCs w:val="28"/>
        </w:rPr>
        <w:t xml:space="preserve">Понятие чистого и рабочего оборотного капитала.  Оборотные производственные фонды и фонды обращения. Основные принципы организации оборотных средств. </w:t>
      </w:r>
    </w:p>
    <w:p w14:paraId="7239ABFE" w14:textId="77777777" w:rsidR="00BE0D99" w:rsidRPr="00684BBF" w:rsidRDefault="00BE0D99" w:rsidP="006454B0">
      <w:pPr>
        <w:pStyle w:val="210"/>
        <w:spacing w:after="0" w:line="324" w:lineRule="auto"/>
        <w:ind w:firstLine="709"/>
        <w:rPr>
          <w:rFonts w:ascii="Times New Roman" w:hAnsi="Times New Roman"/>
          <w:szCs w:val="28"/>
        </w:rPr>
      </w:pPr>
      <w:r w:rsidRPr="00684BBF">
        <w:rPr>
          <w:rFonts w:ascii="Times New Roman" w:hAnsi="Times New Roman"/>
          <w:szCs w:val="28"/>
        </w:rPr>
        <w:t xml:space="preserve">Собственные и заемные источники формирования оборотных средств. </w:t>
      </w:r>
    </w:p>
    <w:p w14:paraId="29883685" w14:textId="77777777" w:rsidR="00BE0D99" w:rsidRPr="00684BBF" w:rsidRDefault="00BE0D99" w:rsidP="006454B0">
      <w:pPr>
        <w:pStyle w:val="210"/>
        <w:spacing w:after="0" w:line="324" w:lineRule="auto"/>
        <w:ind w:firstLine="709"/>
        <w:rPr>
          <w:rFonts w:ascii="Times New Roman" w:hAnsi="Times New Roman"/>
          <w:szCs w:val="28"/>
        </w:rPr>
      </w:pPr>
      <w:r w:rsidRPr="00684BBF">
        <w:rPr>
          <w:rFonts w:ascii="Times New Roman" w:hAnsi="Times New Roman"/>
          <w:szCs w:val="28"/>
        </w:rPr>
        <w:t xml:space="preserve">Нормируемые и ненормируемые оборотные средства. Определение плановой потребности компании в собственных оборотных средствах. Нормирование оборотных средств. Операционный и финансовый цикл бизнеса. Показатели эффективности использования оборотного капитала (коэффициенты оборачиваемости и период оборота). </w:t>
      </w:r>
    </w:p>
    <w:p w14:paraId="69A060E9" w14:textId="77777777" w:rsidR="00BE0D99" w:rsidRPr="00684BBF" w:rsidRDefault="00BE0D99" w:rsidP="006454B0">
      <w:pPr>
        <w:pStyle w:val="210"/>
        <w:spacing w:after="0" w:line="324" w:lineRule="auto"/>
        <w:ind w:firstLine="709"/>
        <w:rPr>
          <w:rFonts w:ascii="Times New Roman" w:hAnsi="Times New Roman"/>
          <w:szCs w:val="28"/>
        </w:rPr>
      </w:pPr>
      <w:r w:rsidRPr="00684BBF">
        <w:rPr>
          <w:rFonts w:ascii="Times New Roman" w:hAnsi="Times New Roman"/>
          <w:szCs w:val="28"/>
        </w:rPr>
        <w:t>Планирование и методы оценки потребности в оборотном капитале (</w:t>
      </w:r>
      <w:r w:rsidRPr="00684BBF">
        <w:rPr>
          <w:rFonts w:ascii="Times New Roman" w:hAnsi="Times New Roman"/>
          <w:snapToGrid w:val="0"/>
          <w:szCs w:val="28"/>
        </w:rPr>
        <w:t xml:space="preserve">модели экономичного размера заказа </w:t>
      </w:r>
      <w:r w:rsidRPr="00684BBF">
        <w:rPr>
          <w:rFonts w:ascii="Times New Roman" w:hAnsi="Times New Roman"/>
          <w:snapToGrid w:val="0"/>
          <w:szCs w:val="28"/>
          <w:lang w:val="en-US"/>
        </w:rPr>
        <w:t>EOQ</w:t>
      </w:r>
      <w:r w:rsidRPr="00684BBF">
        <w:rPr>
          <w:rFonts w:ascii="Times New Roman" w:hAnsi="Times New Roman"/>
          <w:snapToGrid w:val="0"/>
          <w:szCs w:val="28"/>
        </w:rPr>
        <w:t xml:space="preserve">, модели расчета оптимального остатка денежных средств </w:t>
      </w:r>
      <w:proofErr w:type="spellStart"/>
      <w:r w:rsidRPr="00684BBF">
        <w:rPr>
          <w:rFonts w:ascii="Times New Roman" w:hAnsi="Times New Roman"/>
          <w:szCs w:val="28"/>
        </w:rPr>
        <w:t>Баумоля</w:t>
      </w:r>
      <w:proofErr w:type="spellEnd"/>
      <w:r w:rsidRPr="00684BBF">
        <w:rPr>
          <w:rFonts w:ascii="Times New Roman" w:hAnsi="Times New Roman"/>
          <w:szCs w:val="28"/>
        </w:rPr>
        <w:t xml:space="preserve">, Миллера-Орра, Стоуна и др.). </w:t>
      </w:r>
    </w:p>
    <w:p w14:paraId="48B2A741" w14:textId="77777777" w:rsidR="00BE0D99" w:rsidRPr="00684BBF" w:rsidRDefault="00BE0D99" w:rsidP="006454B0">
      <w:pPr>
        <w:spacing w:after="0" w:line="324" w:lineRule="auto"/>
        <w:ind w:firstLine="709"/>
        <w:jc w:val="both"/>
        <w:rPr>
          <w:rFonts w:ascii="Times New Roman" w:hAnsi="Times New Roman"/>
          <w:b/>
          <w:i/>
          <w:sz w:val="28"/>
          <w:szCs w:val="28"/>
        </w:rPr>
      </w:pPr>
      <w:bookmarkStart w:id="26" w:name="_Hlk107760244"/>
      <w:r w:rsidRPr="00684BBF">
        <w:rPr>
          <w:rFonts w:ascii="Times New Roman" w:hAnsi="Times New Roman"/>
          <w:b/>
          <w:i/>
          <w:sz w:val="28"/>
          <w:szCs w:val="28"/>
        </w:rPr>
        <w:t>Тема 4. Затраты, расходы и операционный риск бизнеса</w:t>
      </w:r>
    </w:p>
    <w:bookmarkEnd w:id="26"/>
    <w:p w14:paraId="08C755F0" w14:textId="77777777" w:rsidR="00BE0D99" w:rsidRPr="00684BBF" w:rsidRDefault="00BE0D99" w:rsidP="006454B0">
      <w:pPr>
        <w:shd w:val="clear" w:color="auto" w:fill="FFFFFF"/>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Взаимосвязь понятий расходы, затраты и издержки, их классификация. Анализ состава и структуры затрат. Состав расходов организации для бухгалтерского и налогового учета. Соотношение расходов и затрат на производство и реализацию продукции. Налоговые платежи и обязательные </w:t>
      </w:r>
      <w:r w:rsidRPr="00684BBF">
        <w:rPr>
          <w:rFonts w:ascii="Times New Roman" w:hAnsi="Times New Roman"/>
          <w:sz w:val="28"/>
          <w:szCs w:val="28"/>
        </w:rPr>
        <w:lastRenderedPageBreak/>
        <w:t>платежи, включаемые в расходы на производство продукции. Коммерческие и управленческие расходы, их состав. Внереализационные расходы.</w:t>
      </w:r>
    </w:p>
    <w:p w14:paraId="62388C30" w14:textId="77777777" w:rsidR="00BE0D99" w:rsidRPr="00684BBF" w:rsidRDefault="00BE0D99" w:rsidP="006454B0">
      <w:pPr>
        <w:shd w:val="clear" w:color="auto" w:fill="FFFFFF"/>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Понятие себестоимости продукции (товаров, работ, услуг), её виды и показатели. Принципы формирования себестоимости. Смета расходов на производство и реализацию продукции, порядок ее разработки и значение. Планирование себестоимости реализуемой продукции. Пути и резервы снижения себестоимости продукции. Методы расчета влияния различных факторов на изменение себестоимости продукции (товаров, работ, услуг). </w:t>
      </w:r>
    </w:p>
    <w:p w14:paraId="2E66E987"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Влияние структуры затрат на прибыль. Управленческая форма баланса и отчета о финансовых результатах. Методы распределения затрат. Управление затратами. Модель "затраты - объем - вы</w:t>
      </w:r>
      <w:r w:rsidRPr="00684BBF">
        <w:rPr>
          <w:rFonts w:ascii="Times New Roman" w:hAnsi="Times New Roman"/>
          <w:sz w:val="28"/>
          <w:szCs w:val="28"/>
        </w:rPr>
        <w:softHyphen/>
        <w:t>пуск" и концепция маржинальной прибыли. Анализ затрат и определение точки безубыточности (С</w:t>
      </w:r>
      <w:r w:rsidRPr="00684BBF">
        <w:rPr>
          <w:rFonts w:ascii="Times New Roman" w:hAnsi="Times New Roman"/>
          <w:sz w:val="28"/>
          <w:szCs w:val="28"/>
          <w:lang w:val="en-US"/>
        </w:rPr>
        <w:t>VP</w:t>
      </w:r>
      <w:r w:rsidRPr="00684BBF">
        <w:rPr>
          <w:rFonts w:ascii="Times New Roman" w:hAnsi="Times New Roman"/>
          <w:sz w:val="28"/>
          <w:szCs w:val="28"/>
        </w:rPr>
        <w:t xml:space="preserve"> - анализ). Операционный риск компании и эффект операционного рычага. Запас финансовой прочности бизнеса. </w:t>
      </w:r>
    </w:p>
    <w:p w14:paraId="3D199C96" w14:textId="77777777" w:rsidR="00BE0D99" w:rsidRPr="00684BBF" w:rsidRDefault="00BE0D99" w:rsidP="006454B0">
      <w:pPr>
        <w:spacing w:after="0" w:line="324" w:lineRule="auto"/>
        <w:ind w:firstLine="709"/>
        <w:jc w:val="both"/>
        <w:rPr>
          <w:rFonts w:ascii="Times New Roman" w:hAnsi="Times New Roman"/>
          <w:b/>
          <w:i/>
          <w:sz w:val="28"/>
          <w:szCs w:val="28"/>
        </w:rPr>
      </w:pPr>
      <w:bookmarkStart w:id="27" w:name="_Hlk107760252"/>
      <w:r w:rsidRPr="00684BBF">
        <w:rPr>
          <w:rFonts w:ascii="Times New Roman" w:hAnsi="Times New Roman"/>
          <w:b/>
          <w:i/>
          <w:sz w:val="28"/>
          <w:szCs w:val="28"/>
        </w:rPr>
        <w:t xml:space="preserve">Тема 5. Доходы, прибыль и финансовый риск бизнеса </w:t>
      </w:r>
    </w:p>
    <w:bookmarkEnd w:id="27"/>
    <w:p w14:paraId="1A98F758"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Доходы компании. Выручка от реализации продукции (товаров, работ, услуг) и факторы ее роста. Состав и формирование прибыли организации. Ключевые факторы, влияющие на прибыль. Совокупное влияние цен и объема реализации на прибыль от продаж. </w:t>
      </w:r>
    </w:p>
    <w:p w14:paraId="79559E11"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Планирование прибыли на основе прогнозного изменения выручки. Построение прогнозного отчета о финансовых результатах и расчет объема внешнего дополнительного финансирования для обеспечения прогнозируемого роста выручки. Направления использования прибыли для максимизации рыночной стоимости бизнеса. </w:t>
      </w:r>
    </w:p>
    <w:p w14:paraId="649DEDBB"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Финансовый рычаг и оценка финансового риска компании. Совокупный эффект операционного и финансового рычагов, его влияние на предпринимательский риск и рентабельность бизнеса. </w:t>
      </w:r>
    </w:p>
    <w:p w14:paraId="19B60D02" w14:textId="77777777" w:rsidR="00BE0D99" w:rsidRPr="00684BBF" w:rsidRDefault="00BE0D99" w:rsidP="006454B0">
      <w:pPr>
        <w:spacing w:after="0" w:line="324" w:lineRule="auto"/>
        <w:ind w:firstLine="709"/>
        <w:jc w:val="both"/>
        <w:rPr>
          <w:rFonts w:ascii="Times New Roman" w:hAnsi="Times New Roman"/>
          <w:b/>
          <w:i/>
          <w:sz w:val="28"/>
          <w:szCs w:val="28"/>
        </w:rPr>
      </w:pPr>
      <w:bookmarkStart w:id="28" w:name="_Hlk107760260"/>
      <w:r w:rsidRPr="00684BBF">
        <w:rPr>
          <w:rFonts w:ascii="Times New Roman" w:hAnsi="Times New Roman"/>
          <w:b/>
          <w:i/>
          <w:sz w:val="28"/>
          <w:szCs w:val="28"/>
        </w:rPr>
        <w:t>Тема 6. Факторы, определяющие специфику финансов бизнеса в различных сегментах экономики</w:t>
      </w:r>
    </w:p>
    <w:bookmarkEnd w:id="28"/>
    <w:p w14:paraId="781DB2AE"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Факторы, определяющие специфику отдельных сегментов экономики: характер выпускаемой продукции (выполняемых работ, оказываемых услуг); технологические особенности производственного процесса; характер и </w:t>
      </w:r>
      <w:r w:rsidRPr="00684BBF">
        <w:rPr>
          <w:rFonts w:ascii="Times New Roman" w:hAnsi="Times New Roman"/>
          <w:sz w:val="28"/>
          <w:szCs w:val="28"/>
        </w:rPr>
        <w:lastRenderedPageBreak/>
        <w:t>происхождение используемых в производственном процессе ресурсов; географическое положение и природно-климатические условия; сезонность; различная степень подверженности предпринимательским рискам; организационно-правовые формы бизнеса; процессы консолидации и интеграции.</w:t>
      </w:r>
    </w:p>
    <w:p w14:paraId="265CBCD1"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Направления влияния отраслевых особенностей на финансы бизнеса различных сегментов экономики: привлечение и размещение финансовых ресурсов на финансовых рынках; состав и структуру источников финансирования; планирование и управление денежными потоками; величину, состав и структуру основного капитала и нематериальных активов, порядок их учета, оценки и начисления амортизации; величину, состав, структуру оборотного капитала; специфику формирования финансовых результатов, их распределения и использования; дивидендную политику и порядок осуществления дивидендных выплат; особенности отраслевых финансовых коэффициентов и коэффициентов-мультипликаторов; виды финансовых рисков; особенности государственного регулирования деятельности (налоговое, таможенное, ценовое) и финансовая поддержка (прямая и косвенная).</w:t>
      </w:r>
    </w:p>
    <w:p w14:paraId="4EC45E4A" w14:textId="77777777" w:rsidR="00BE0D99" w:rsidRPr="00684BBF" w:rsidRDefault="00BE0D99" w:rsidP="006454B0">
      <w:pPr>
        <w:spacing w:after="0" w:line="324" w:lineRule="auto"/>
        <w:ind w:firstLine="709"/>
        <w:jc w:val="both"/>
        <w:rPr>
          <w:rFonts w:ascii="Times New Roman" w:hAnsi="Times New Roman"/>
          <w:b/>
          <w:i/>
          <w:sz w:val="28"/>
          <w:szCs w:val="28"/>
        </w:rPr>
      </w:pPr>
      <w:bookmarkStart w:id="29" w:name="_Hlk107760268"/>
      <w:r w:rsidRPr="00684BBF">
        <w:rPr>
          <w:rFonts w:ascii="Times New Roman" w:hAnsi="Times New Roman"/>
          <w:b/>
          <w:i/>
          <w:sz w:val="28"/>
          <w:szCs w:val="28"/>
        </w:rPr>
        <w:t>Тема 7.</w:t>
      </w:r>
      <w:r w:rsidRPr="00684BBF">
        <w:rPr>
          <w:rFonts w:ascii="Times New Roman" w:hAnsi="Times New Roman"/>
          <w:i/>
          <w:sz w:val="28"/>
          <w:szCs w:val="28"/>
        </w:rPr>
        <w:t xml:space="preserve"> </w:t>
      </w:r>
      <w:r w:rsidRPr="00684BBF">
        <w:rPr>
          <w:rFonts w:ascii="Times New Roman" w:hAnsi="Times New Roman"/>
          <w:b/>
          <w:i/>
          <w:sz w:val="28"/>
          <w:szCs w:val="28"/>
        </w:rPr>
        <w:t>Организация финансов компаний, занятых в различных сегментах экономики</w:t>
      </w:r>
    </w:p>
    <w:bookmarkEnd w:id="29"/>
    <w:p w14:paraId="5E6217D8"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Организация финансов в компаниях добывающих и обрабатывающих отраслей промышленности: производственный процесс в организациях добывающих отраслей и его отражение в составе и структуре затрат, </w:t>
      </w:r>
      <w:proofErr w:type="spellStart"/>
      <w:r w:rsidRPr="00684BBF">
        <w:rPr>
          <w:rFonts w:ascii="Times New Roman" w:hAnsi="Times New Roman"/>
          <w:sz w:val="28"/>
          <w:szCs w:val="28"/>
        </w:rPr>
        <w:t>калькулирование</w:t>
      </w:r>
      <w:proofErr w:type="spellEnd"/>
      <w:r w:rsidRPr="00684BBF">
        <w:rPr>
          <w:rFonts w:ascii="Times New Roman" w:hAnsi="Times New Roman"/>
          <w:sz w:val="28"/>
          <w:szCs w:val="28"/>
        </w:rPr>
        <w:t xml:space="preserve"> себестоимости продукции, рост затрат на добычу в связи с </w:t>
      </w:r>
      <w:proofErr w:type="spellStart"/>
      <w:r w:rsidRPr="00684BBF">
        <w:rPr>
          <w:rFonts w:ascii="Times New Roman" w:hAnsi="Times New Roman"/>
          <w:sz w:val="28"/>
          <w:szCs w:val="28"/>
        </w:rPr>
        <w:t>невозобновляемостью</w:t>
      </w:r>
      <w:proofErr w:type="spellEnd"/>
      <w:r w:rsidRPr="00684BBF">
        <w:rPr>
          <w:rFonts w:ascii="Times New Roman" w:hAnsi="Times New Roman"/>
          <w:sz w:val="28"/>
          <w:szCs w:val="28"/>
        </w:rPr>
        <w:t xml:space="preserve"> и ограниченным объемом природных ресурсов; основные отрасли обрабатывающей промышленности в России и их значимость для экономики, инвестиционная привлекательность и операционно-финансовые риски.  </w:t>
      </w:r>
    </w:p>
    <w:p w14:paraId="7439A6F0" w14:textId="560E82C4"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Организация финансов компаний в строительстве и ЖКХ: технико-экономические особенности строительства; виды строительных организаций; государственное регулирование и методы государственной поддержки строительства в России; преобладание незавершенного производства и расходов будущих периодов, а также средств в расчетах; низкая степень ликвидности и </w:t>
      </w:r>
      <w:r w:rsidRPr="00684BBF">
        <w:rPr>
          <w:rFonts w:ascii="Times New Roman" w:hAnsi="Times New Roman"/>
          <w:sz w:val="28"/>
          <w:szCs w:val="28"/>
        </w:rPr>
        <w:lastRenderedPageBreak/>
        <w:t xml:space="preserve">скорости оборота; </w:t>
      </w:r>
      <w:proofErr w:type="spellStart"/>
      <w:r w:rsidRPr="00684BBF">
        <w:rPr>
          <w:rFonts w:ascii="Times New Roman" w:hAnsi="Times New Roman"/>
          <w:sz w:val="28"/>
          <w:szCs w:val="28"/>
        </w:rPr>
        <w:t>поэтапность</w:t>
      </w:r>
      <w:proofErr w:type="spellEnd"/>
      <w:r w:rsidRPr="00684BBF">
        <w:rPr>
          <w:rFonts w:ascii="Times New Roman" w:hAnsi="Times New Roman"/>
          <w:sz w:val="28"/>
          <w:szCs w:val="28"/>
        </w:rPr>
        <w:t xml:space="preserve"> финансирования работ (геологоразведочных, сметных, строительных и монтажных работ); высокий уровень риска операционной деятельности; необходимость страхования, создания резервных фондов, затрат на охрану окружающей среды.  </w:t>
      </w:r>
    </w:p>
    <w:p w14:paraId="62C62D7C"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Организация финансов в компаниях транспорта и связи: основные виды транспорта в России; организационно-правовые формы бизнеса, занимающегося перевозками и обеспечением связи; тарифная ценовая политика и роль государства.</w:t>
      </w:r>
    </w:p>
    <w:p w14:paraId="67CBE841"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Организация финансов в сфере товарного обращения (оптовые и розничные торговые организации): специфика деятельности ритейлеров; ценовая политика торговой организаций как стратегия формирования доходов; факторы роста доходов торговых организаций; расчет товарооборота и торговой надбавки.</w:t>
      </w:r>
    </w:p>
    <w:p w14:paraId="1499E945"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Организация финансов сельскохозяйственных товаропроизводителей: виды сельхозтоваропроизводителей; состояние их материально-технической базы и ее трансформация в условиях политики импортозамещения; инструменты повышения доступности заемных средств; господдержка сельского хозяйства. </w:t>
      </w:r>
    </w:p>
    <w:p w14:paraId="6F96C5DE" w14:textId="77777777" w:rsidR="00BE0D99" w:rsidRPr="00684BBF" w:rsidRDefault="00BE0D99" w:rsidP="00BE0D99">
      <w:pPr>
        <w:pStyle w:val="1"/>
        <w:spacing w:before="0" w:after="0" w:line="360" w:lineRule="auto"/>
        <w:jc w:val="both"/>
        <w:rPr>
          <w:rFonts w:ascii="Times New Roman" w:hAnsi="Times New Roman"/>
          <w:iCs/>
          <w:color w:val="auto"/>
        </w:rPr>
      </w:pPr>
      <w:bookmarkStart w:id="30" w:name="_Toc114490583"/>
      <w:bookmarkStart w:id="31" w:name="_Toc114750659"/>
      <w:bookmarkEnd w:id="18"/>
      <w:r w:rsidRPr="00684BBF">
        <w:rPr>
          <w:rFonts w:ascii="Times New Roman" w:hAnsi="Times New Roman"/>
          <w:iCs/>
          <w:color w:val="auto"/>
        </w:rPr>
        <w:t>5.2 Учебно-тематический план</w:t>
      </w:r>
      <w:bookmarkEnd w:id="30"/>
      <w:bookmarkEnd w:id="31"/>
      <w:r w:rsidRPr="00684BBF">
        <w:rPr>
          <w:rFonts w:ascii="Times New Roman" w:hAnsi="Times New Roman"/>
          <w:iCs/>
          <w:color w:val="auto"/>
        </w:rPr>
        <w:t xml:space="preserve">   </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830"/>
        <w:gridCol w:w="992"/>
        <w:gridCol w:w="993"/>
        <w:gridCol w:w="1722"/>
        <w:gridCol w:w="1559"/>
        <w:gridCol w:w="1984"/>
      </w:tblGrid>
      <w:tr w:rsidR="00BE0D99" w:rsidRPr="00684BBF" w14:paraId="374A6ECF" w14:textId="77777777" w:rsidTr="001C59E1">
        <w:tc>
          <w:tcPr>
            <w:tcW w:w="568" w:type="dxa"/>
            <w:vMerge w:val="restart"/>
            <w:vAlign w:val="center"/>
          </w:tcPr>
          <w:p w14:paraId="0631D2A2"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п/п</w:t>
            </w:r>
          </w:p>
        </w:tc>
        <w:tc>
          <w:tcPr>
            <w:tcW w:w="1842" w:type="dxa"/>
            <w:vMerge w:val="restart"/>
            <w:vAlign w:val="center"/>
          </w:tcPr>
          <w:p w14:paraId="406A436E" w14:textId="77777777" w:rsidR="00BE0D99" w:rsidRPr="00684BBF" w:rsidRDefault="00BE0D99" w:rsidP="001C59E1">
            <w:pPr>
              <w:spacing w:after="0" w:line="240" w:lineRule="auto"/>
              <w:jc w:val="center"/>
              <w:rPr>
                <w:rFonts w:ascii="Times New Roman" w:hAnsi="Times New Roman"/>
                <w:b/>
                <w:sz w:val="24"/>
                <w:szCs w:val="24"/>
              </w:rPr>
            </w:pPr>
            <w:r w:rsidRPr="00684BBF">
              <w:rPr>
                <w:rFonts w:ascii="Times New Roman" w:hAnsi="Times New Roman"/>
                <w:b/>
                <w:sz w:val="24"/>
                <w:szCs w:val="24"/>
              </w:rPr>
              <w:t>Наименование тем (разделов) дисциплины</w:t>
            </w:r>
          </w:p>
        </w:tc>
        <w:tc>
          <w:tcPr>
            <w:tcW w:w="6096" w:type="dxa"/>
            <w:gridSpan w:val="5"/>
            <w:vAlign w:val="center"/>
          </w:tcPr>
          <w:p w14:paraId="47A99DBD" w14:textId="77777777" w:rsidR="00BE0D99" w:rsidRPr="00684BBF" w:rsidRDefault="00BE0D99" w:rsidP="001C59E1">
            <w:pPr>
              <w:spacing w:after="0" w:line="240" w:lineRule="auto"/>
              <w:jc w:val="center"/>
              <w:rPr>
                <w:rFonts w:ascii="Times New Roman" w:hAnsi="Times New Roman"/>
                <w:b/>
                <w:sz w:val="24"/>
                <w:szCs w:val="24"/>
              </w:rPr>
            </w:pPr>
            <w:r w:rsidRPr="00684BBF">
              <w:rPr>
                <w:rFonts w:ascii="Times New Roman" w:hAnsi="Times New Roman"/>
                <w:b/>
                <w:sz w:val="24"/>
                <w:szCs w:val="24"/>
              </w:rPr>
              <w:t>Трудоемкость в часах</w:t>
            </w:r>
          </w:p>
        </w:tc>
        <w:tc>
          <w:tcPr>
            <w:tcW w:w="1984" w:type="dxa"/>
            <w:vMerge w:val="restart"/>
            <w:vAlign w:val="center"/>
          </w:tcPr>
          <w:p w14:paraId="51154023" w14:textId="77777777" w:rsidR="00BE0D99" w:rsidRPr="00684BBF" w:rsidRDefault="00BE0D99" w:rsidP="001C59E1">
            <w:pPr>
              <w:spacing w:after="0" w:line="240" w:lineRule="auto"/>
              <w:jc w:val="center"/>
              <w:rPr>
                <w:rFonts w:ascii="Times New Roman" w:hAnsi="Times New Roman"/>
                <w:b/>
                <w:sz w:val="24"/>
                <w:szCs w:val="24"/>
              </w:rPr>
            </w:pPr>
            <w:r w:rsidRPr="00684BBF">
              <w:rPr>
                <w:rFonts w:ascii="Times New Roman" w:hAnsi="Times New Roman"/>
                <w:b/>
                <w:sz w:val="24"/>
                <w:szCs w:val="24"/>
              </w:rPr>
              <w:t>Формы текущего контроля успеваемости</w:t>
            </w:r>
          </w:p>
        </w:tc>
      </w:tr>
      <w:tr w:rsidR="00BE0D99" w:rsidRPr="00684BBF" w14:paraId="6E8CE137" w14:textId="77777777" w:rsidTr="001C59E1">
        <w:tc>
          <w:tcPr>
            <w:tcW w:w="568" w:type="dxa"/>
            <w:vMerge/>
            <w:vAlign w:val="center"/>
          </w:tcPr>
          <w:p w14:paraId="3D89CAD9" w14:textId="77777777" w:rsidR="00BE0D99" w:rsidRPr="00684BBF" w:rsidRDefault="00BE0D99" w:rsidP="001C59E1">
            <w:pPr>
              <w:spacing w:after="0" w:line="240" w:lineRule="auto"/>
              <w:jc w:val="center"/>
              <w:rPr>
                <w:rFonts w:ascii="Times New Roman" w:hAnsi="Times New Roman"/>
                <w:sz w:val="24"/>
                <w:szCs w:val="24"/>
              </w:rPr>
            </w:pPr>
          </w:p>
        </w:tc>
        <w:tc>
          <w:tcPr>
            <w:tcW w:w="1842" w:type="dxa"/>
            <w:vMerge/>
            <w:vAlign w:val="center"/>
          </w:tcPr>
          <w:p w14:paraId="6A37C3E4" w14:textId="77777777" w:rsidR="00BE0D99" w:rsidRPr="00684BBF" w:rsidRDefault="00BE0D99" w:rsidP="001C59E1">
            <w:pPr>
              <w:spacing w:after="0" w:line="240" w:lineRule="auto"/>
              <w:jc w:val="center"/>
              <w:rPr>
                <w:rFonts w:ascii="Times New Roman" w:hAnsi="Times New Roman"/>
                <w:sz w:val="24"/>
                <w:szCs w:val="24"/>
              </w:rPr>
            </w:pPr>
          </w:p>
        </w:tc>
        <w:tc>
          <w:tcPr>
            <w:tcW w:w="830" w:type="dxa"/>
            <w:vMerge w:val="restart"/>
            <w:vAlign w:val="center"/>
          </w:tcPr>
          <w:p w14:paraId="7862F298" w14:textId="77777777" w:rsidR="00BE0D99" w:rsidRPr="00684BBF" w:rsidRDefault="00BE0D99" w:rsidP="001C59E1">
            <w:pPr>
              <w:spacing w:after="0" w:line="240" w:lineRule="auto"/>
              <w:jc w:val="center"/>
              <w:rPr>
                <w:rFonts w:ascii="Times New Roman" w:hAnsi="Times New Roman"/>
                <w:b/>
                <w:sz w:val="24"/>
                <w:szCs w:val="24"/>
              </w:rPr>
            </w:pPr>
            <w:r w:rsidRPr="00684BBF">
              <w:rPr>
                <w:rFonts w:ascii="Times New Roman" w:hAnsi="Times New Roman"/>
                <w:b/>
                <w:sz w:val="24"/>
                <w:szCs w:val="24"/>
              </w:rPr>
              <w:t>Всего</w:t>
            </w:r>
          </w:p>
        </w:tc>
        <w:tc>
          <w:tcPr>
            <w:tcW w:w="3707" w:type="dxa"/>
            <w:gridSpan w:val="3"/>
            <w:vAlign w:val="center"/>
          </w:tcPr>
          <w:p w14:paraId="07019939" w14:textId="54EE62BB" w:rsidR="00BE0D99" w:rsidRPr="00684BBF" w:rsidRDefault="00684BBF" w:rsidP="00684BBF">
            <w:pPr>
              <w:spacing w:after="0" w:line="240" w:lineRule="auto"/>
              <w:jc w:val="center"/>
              <w:rPr>
                <w:rFonts w:ascii="Times New Roman" w:hAnsi="Times New Roman"/>
                <w:sz w:val="24"/>
                <w:szCs w:val="24"/>
              </w:rPr>
            </w:pPr>
            <w:r w:rsidRPr="00684BBF">
              <w:rPr>
                <w:rFonts w:ascii="Times New Roman" w:hAnsi="Times New Roman"/>
                <w:b/>
                <w:sz w:val="24"/>
                <w:szCs w:val="24"/>
              </w:rPr>
              <w:t xml:space="preserve">Контактная работа </w:t>
            </w:r>
            <w:r>
              <w:rPr>
                <w:rFonts w:ascii="Times New Roman" w:hAnsi="Times New Roman"/>
                <w:b/>
                <w:sz w:val="24"/>
                <w:szCs w:val="24"/>
              </w:rPr>
              <w:t>*</w:t>
            </w:r>
            <w:r w:rsidRPr="00684BBF">
              <w:rPr>
                <w:rFonts w:ascii="Times New Roman" w:hAnsi="Times New Roman"/>
                <w:b/>
                <w:sz w:val="24"/>
                <w:szCs w:val="24"/>
              </w:rPr>
              <w:t>- Аудиторная работа</w:t>
            </w:r>
            <w:r w:rsidRPr="00684BBF">
              <w:rPr>
                <w:rFonts w:ascii="Times New Roman" w:hAnsi="Times New Roman"/>
                <w:sz w:val="24"/>
                <w:szCs w:val="24"/>
              </w:rPr>
              <w:t xml:space="preserve"> </w:t>
            </w:r>
          </w:p>
        </w:tc>
        <w:tc>
          <w:tcPr>
            <w:tcW w:w="1559" w:type="dxa"/>
            <w:vMerge w:val="restart"/>
            <w:vAlign w:val="center"/>
          </w:tcPr>
          <w:p w14:paraId="635FD7AD" w14:textId="77777777" w:rsidR="00BE0D99" w:rsidRPr="00684BBF" w:rsidRDefault="00BE0D99" w:rsidP="001C59E1">
            <w:pPr>
              <w:spacing w:after="0" w:line="240" w:lineRule="auto"/>
              <w:jc w:val="center"/>
              <w:rPr>
                <w:rFonts w:ascii="Times New Roman" w:hAnsi="Times New Roman"/>
                <w:b/>
                <w:sz w:val="24"/>
                <w:szCs w:val="24"/>
              </w:rPr>
            </w:pPr>
            <w:r w:rsidRPr="00684BBF">
              <w:rPr>
                <w:rFonts w:ascii="Times New Roman" w:hAnsi="Times New Roman"/>
                <w:b/>
                <w:sz w:val="24"/>
                <w:szCs w:val="24"/>
              </w:rPr>
              <w:t>Самостоятельная работа</w:t>
            </w:r>
          </w:p>
        </w:tc>
        <w:tc>
          <w:tcPr>
            <w:tcW w:w="1984" w:type="dxa"/>
            <w:vMerge/>
            <w:vAlign w:val="center"/>
          </w:tcPr>
          <w:p w14:paraId="6EE1FBFC" w14:textId="77777777" w:rsidR="00BE0D99" w:rsidRPr="00684BBF" w:rsidRDefault="00BE0D99" w:rsidP="001C59E1">
            <w:pPr>
              <w:spacing w:after="0" w:line="240" w:lineRule="auto"/>
              <w:jc w:val="center"/>
              <w:rPr>
                <w:rFonts w:ascii="Times New Roman" w:hAnsi="Times New Roman"/>
                <w:sz w:val="24"/>
                <w:szCs w:val="24"/>
              </w:rPr>
            </w:pPr>
          </w:p>
        </w:tc>
      </w:tr>
      <w:tr w:rsidR="00BE0D99" w:rsidRPr="00684BBF" w14:paraId="33D687E7" w14:textId="77777777" w:rsidTr="001C59E1">
        <w:tc>
          <w:tcPr>
            <w:tcW w:w="568" w:type="dxa"/>
            <w:vMerge/>
            <w:vAlign w:val="center"/>
          </w:tcPr>
          <w:p w14:paraId="2DA8DFC3" w14:textId="77777777" w:rsidR="00BE0D99" w:rsidRPr="00684BBF" w:rsidRDefault="00BE0D99" w:rsidP="001C59E1">
            <w:pPr>
              <w:spacing w:after="0" w:line="240" w:lineRule="auto"/>
              <w:jc w:val="center"/>
              <w:rPr>
                <w:rFonts w:ascii="Times New Roman" w:hAnsi="Times New Roman"/>
                <w:sz w:val="24"/>
                <w:szCs w:val="24"/>
              </w:rPr>
            </w:pPr>
          </w:p>
        </w:tc>
        <w:tc>
          <w:tcPr>
            <w:tcW w:w="1842" w:type="dxa"/>
            <w:vMerge/>
            <w:vAlign w:val="center"/>
          </w:tcPr>
          <w:p w14:paraId="429CFB28" w14:textId="77777777" w:rsidR="00BE0D99" w:rsidRPr="00684BBF" w:rsidRDefault="00BE0D99" w:rsidP="001C59E1">
            <w:pPr>
              <w:spacing w:after="0" w:line="240" w:lineRule="auto"/>
              <w:jc w:val="center"/>
              <w:rPr>
                <w:rFonts w:ascii="Times New Roman" w:hAnsi="Times New Roman"/>
                <w:sz w:val="24"/>
                <w:szCs w:val="24"/>
              </w:rPr>
            </w:pPr>
          </w:p>
        </w:tc>
        <w:tc>
          <w:tcPr>
            <w:tcW w:w="830" w:type="dxa"/>
            <w:vMerge/>
            <w:vAlign w:val="center"/>
          </w:tcPr>
          <w:p w14:paraId="1B5BF3AB" w14:textId="77777777" w:rsidR="00BE0D99" w:rsidRPr="00684BBF" w:rsidRDefault="00BE0D99" w:rsidP="001C59E1">
            <w:pPr>
              <w:spacing w:after="0" w:line="240" w:lineRule="auto"/>
              <w:jc w:val="center"/>
              <w:rPr>
                <w:rFonts w:ascii="Times New Roman" w:hAnsi="Times New Roman"/>
                <w:sz w:val="24"/>
                <w:szCs w:val="24"/>
              </w:rPr>
            </w:pPr>
          </w:p>
        </w:tc>
        <w:tc>
          <w:tcPr>
            <w:tcW w:w="992" w:type="dxa"/>
            <w:vAlign w:val="center"/>
          </w:tcPr>
          <w:p w14:paraId="319F9B33"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Общая, в </w:t>
            </w:r>
            <w:proofErr w:type="spellStart"/>
            <w:r w:rsidRPr="00684BBF">
              <w:rPr>
                <w:rFonts w:ascii="Times New Roman" w:hAnsi="Times New Roman"/>
                <w:sz w:val="24"/>
                <w:szCs w:val="24"/>
              </w:rPr>
              <w:t>т.ч</w:t>
            </w:r>
            <w:proofErr w:type="spellEnd"/>
            <w:r w:rsidRPr="00684BBF">
              <w:rPr>
                <w:rFonts w:ascii="Times New Roman" w:hAnsi="Times New Roman"/>
                <w:sz w:val="24"/>
                <w:szCs w:val="24"/>
              </w:rPr>
              <w:t>.:</w:t>
            </w:r>
          </w:p>
        </w:tc>
        <w:tc>
          <w:tcPr>
            <w:tcW w:w="993" w:type="dxa"/>
            <w:vAlign w:val="center"/>
          </w:tcPr>
          <w:p w14:paraId="5311B038"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Лекции</w:t>
            </w:r>
          </w:p>
        </w:tc>
        <w:tc>
          <w:tcPr>
            <w:tcW w:w="1722" w:type="dxa"/>
            <w:vAlign w:val="center"/>
          </w:tcPr>
          <w:p w14:paraId="68A23320"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Семинары практические занятия</w:t>
            </w:r>
          </w:p>
        </w:tc>
        <w:tc>
          <w:tcPr>
            <w:tcW w:w="1559" w:type="dxa"/>
            <w:vMerge/>
            <w:vAlign w:val="center"/>
          </w:tcPr>
          <w:p w14:paraId="31904A36" w14:textId="77777777" w:rsidR="00BE0D99" w:rsidRPr="00684BBF" w:rsidRDefault="00BE0D99" w:rsidP="001C59E1">
            <w:pPr>
              <w:spacing w:after="0" w:line="240" w:lineRule="auto"/>
              <w:jc w:val="center"/>
              <w:rPr>
                <w:rFonts w:ascii="Times New Roman" w:hAnsi="Times New Roman"/>
                <w:sz w:val="24"/>
                <w:szCs w:val="24"/>
              </w:rPr>
            </w:pPr>
          </w:p>
        </w:tc>
        <w:tc>
          <w:tcPr>
            <w:tcW w:w="1984" w:type="dxa"/>
            <w:vMerge/>
            <w:vAlign w:val="center"/>
          </w:tcPr>
          <w:p w14:paraId="077BCF90" w14:textId="77777777" w:rsidR="00BE0D99" w:rsidRPr="00684BBF" w:rsidRDefault="00BE0D99" w:rsidP="001C59E1">
            <w:pPr>
              <w:spacing w:after="0" w:line="240" w:lineRule="auto"/>
              <w:jc w:val="center"/>
              <w:rPr>
                <w:rFonts w:ascii="Times New Roman" w:hAnsi="Times New Roman"/>
                <w:sz w:val="24"/>
                <w:szCs w:val="24"/>
              </w:rPr>
            </w:pPr>
          </w:p>
        </w:tc>
      </w:tr>
      <w:tr w:rsidR="00BE0D99" w:rsidRPr="00684BBF" w14:paraId="56D41521" w14:textId="77777777" w:rsidTr="001C59E1">
        <w:tc>
          <w:tcPr>
            <w:tcW w:w="568" w:type="dxa"/>
            <w:vAlign w:val="center"/>
          </w:tcPr>
          <w:p w14:paraId="4828726C" w14:textId="77777777" w:rsidR="00BE0D99" w:rsidRPr="00684BBF" w:rsidRDefault="00BE0D99" w:rsidP="001C59E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tcPr>
          <w:p w14:paraId="52BA7A57" w14:textId="77777777" w:rsidR="00BE0D99" w:rsidRPr="00684BBF" w:rsidRDefault="00BE0D99" w:rsidP="001C59E1">
            <w:pPr>
              <w:tabs>
                <w:tab w:val="right" w:pos="851"/>
              </w:tabs>
              <w:spacing w:after="0" w:line="240" w:lineRule="auto"/>
              <w:ind w:right="-114"/>
              <w:rPr>
                <w:rFonts w:ascii="Times New Roman" w:hAnsi="Times New Roman"/>
                <w:sz w:val="24"/>
                <w:szCs w:val="24"/>
              </w:rPr>
            </w:pPr>
            <w:r w:rsidRPr="00684BBF">
              <w:rPr>
                <w:rFonts w:ascii="Times New Roman" w:hAnsi="Times New Roman"/>
                <w:sz w:val="24"/>
                <w:szCs w:val="24"/>
              </w:rPr>
              <w:t>Сущность и организация финансов бизнеса</w:t>
            </w:r>
          </w:p>
        </w:tc>
        <w:tc>
          <w:tcPr>
            <w:tcW w:w="830" w:type="dxa"/>
            <w:tcBorders>
              <w:top w:val="single" w:sz="8" w:space="0" w:color="auto"/>
              <w:left w:val="single" w:sz="8" w:space="0" w:color="auto"/>
              <w:bottom w:val="single" w:sz="8" w:space="0" w:color="auto"/>
              <w:right w:val="single" w:sz="8" w:space="0" w:color="auto"/>
            </w:tcBorders>
            <w:shd w:val="clear" w:color="auto" w:fill="auto"/>
            <w:vAlign w:val="center"/>
          </w:tcPr>
          <w:p w14:paraId="56F44507" w14:textId="77777777" w:rsidR="00BE0D99" w:rsidRPr="00684BBF" w:rsidRDefault="00BE0D99" w:rsidP="001C59E1">
            <w:pPr>
              <w:spacing w:after="0" w:line="240" w:lineRule="auto"/>
              <w:jc w:val="center"/>
              <w:rPr>
                <w:rFonts w:ascii="Times New Roman" w:hAnsi="Times New Roman"/>
                <w:sz w:val="24"/>
                <w:szCs w:val="24"/>
                <w:lang w:eastAsia="ru-RU"/>
              </w:rPr>
            </w:pPr>
            <w:r w:rsidRPr="00684BBF">
              <w:rPr>
                <w:rFonts w:ascii="Times New Roman" w:hAnsi="Times New Roman"/>
                <w:sz w:val="24"/>
                <w:szCs w:val="24"/>
                <w:lang w:eastAsia="ru-RU"/>
              </w:rPr>
              <w:t>8</w:t>
            </w:r>
          </w:p>
        </w:tc>
        <w:tc>
          <w:tcPr>
            <w:tcW w:w="992" w:type="dxa"/>
            <w:tcBorders>
              <w:top w:val="single" w:sz="8" w:space="0" w:color="auto"/>
              <w:left w:val="nil"/>
              <w:bottom w:val="single" w:sz="8" w:space="0" w:color="auto"/>
              <w:right w:val="single" w:sz="8" w:space="0" w:color="auto"/>
            </w:tcBorders>
            <w:shd w:val="clear" w:color="auto" w:fill="auto"/>
            <w:vAlign w:val="center"/>
          </w:tcPr>
          <w:p w14:paraId="74090D2F"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993" w:type="dxa"/>
            <w:tcBorders>
              <w:top w:val="single" w:sz="8" w:space="0" w:color="auto"/>
              <w:left w:val="nil"/>
              <w:bottom w:val="single" w:sz="8" w:space="0" w:color="auto"/>
              <w:right w:val="single" w:sz="8" w:space="0" w:color="auto"/>
            </w:tcBorders>
            <w:shd w:val="clear" w:color="auto" w:fill="auto"/>
            <w:vAlign w:val="center"/>
          </w:tcPr>
          <w:p w14:paraId="1A4BB6A4"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2</w:t>
            </w:r>
          </w:p>
        </w:tc>
        <w:tc>
          <w:tcPr>
            <w:tcW w:w="1722" w:type="dxa"/>
            <w:tcBorders>
              <w:top w:val="single" w:sz="8" w:space="0" w:color="auto"/>
              <w:left w:val="nil"/>
              <w:bottom w:val="single" w:sz="8" w:space="0" w:color="auto"/>
              <w:right w:val="single" w:sz="8" w:space="0" w:color="auto"/>
            </w:tcBorders>
            <w:shd w:val="clear" w:color="auto" w:fill="auto"/>
            <w:vAlign w:val="center"/>
          </w:tcPr>
          <w:p w14:paraId="65AA8113"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2</w:t>
            </w:r>
          </w:p>
        </w:tc>
        <w:tc>
          <w:tcPr>
            <w:tcW w:w="1559" w:type="dxa"/>
            <w:tcBorders>
              <w:top w:val="single" w:sz="8" w:space="0" w:color="auto"/>
              <w:left w:val="nil"/>
              <w:bottom w:val="single" w:sz="8" w:space="0" w:color="auto"/>
              <w:right w:val="single" w:sz="8" w:space="0" w:color="auto"/>
            </w:tcBorders>
            <w:shd w:val="clear" w:color="auto" w:fill="auto"/>
            <w:vAlign w:val="center"/>
          </w:tcPr>
          <w:p w14:paraId="5926AB64"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1984" w:type="dxa"/>
            <w:vAlign w:val="center"/>
          </w:tcPr>
          <w:p w14:paraId="3B89EDFA"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Опрос, </w:t>
            </w:r>
          </w:p>
          <w:p w14:paraId="357B50B6"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тестирование, научные дискуссии по итогам выступления</w:t>
            </w:r>
          </w:p>
        </w:tc>
      </w:tr>
      <w:tr w:rsidR="00BE0D99" w:rsidRPr="00684BBF" w14:paraId="2DDA0D21" w14:textId="77777777" w:rsidTr="001C59E1">
        <w:tc>
          <w:tcPr>
            <w:tcW w:w="568" w:type="dxa"/>
            <w:vAlign w:val="center"/>
          </w:tcPr>
          <w:p w14:paraId="213B89FA" w14:textId="77777777" w:rsidR="00BE0D99" w:rsidRPr="00684BBF" w:rsidRDefault="00BE0D99" w:rsidP="001C59E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tcPr>
          <w:p w14:paraId="04290062" w14:textId="77777777" w:rsidR="00BE0D99" w:rsidRPr="00684BBF" w:rsidRDefault="00BE0D99" w:rsidP="001C59E1">
            <w:pPr>
              <w:tabs>
                <w:tab w:val="right" w:pos="851"/>
              </w:tabs>
              <w:spacing w:after="0" w:line="240" w:lineRule="auto"/>
              <w:ind w:right="-108"/>
              <w:rPr>
                <w:rFonts w:ascii="Times New Roman" w:hAnsi="Times New Roman"/>
                <w:sz w:val="24"/>
                <w:szCs w:val="24"/>
              </w:rPr>
            </w:pPr>
            <w:r w:rsidRPr="00684BBF">
              <w:rPr>
                <w:rFonts w:ascii="Times New Roman" w:hAnsi="Times New Roman"/>
                <w:sz w:val="24"/>
                <w:szCs w:val="24"/>
              </w:rPr>
              <w:t>Формы и содержание финансовой отчетности компании</w:t>
            </w:r>
          </w:p>
        </w:tc>
        <w:tc>
          <w:tcPr>
            <w:tcW w:w="830" w:type="dxa"/>
            <w:tcBorders>
              <w:top w:val="nil"/>
              <w:left w:val="single" w:sz="8" w:space="0" w:color="auto"/>
              <w:bottom w:val="single" w:sz="8" w:space="0" w:color="auto"/>
              <w:right w:val="single" w:sz="8" w:space="0" w:color="auto"/>
            </w:tcBorders>
            <w:shd w:val="clear" w:color="auto" w:fill="auto"/>
            <w:vAlign w:val="center"/>
          </w:tcPr>
          <w:p w14:paraId="34006ACC"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18</w:t>
            </w:r>
          </w:p>
        </w:tc>
        <w:tc>
          <w:tcPr>
            <w:tcW w:w="992" w:type="dxa"/>
            <w:tcBorders>
              <w:top w:val="nil"/>
              <w:left w:val="nil"/>
              <w:bottom w:val="single" w:sz="8" w:space="0" w:color="auto"/>
              <w:right w:val="single" w:sz="8" w:space="0" w:color="auto"/>
            </w:tcBorders>
            <w:shd w:val="clear" w:color="auto" w:fill="auto"/>
            <w:vAlign w:val="center"/>
          </w:tcPr>
          <w:p w14:paraId="0F0DDA9F"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8</w:t>
            </w:r>
          </w:p>
        </w:tc>
        <w:tc>
          <w:tcPr>
            <w:tcW w:w="993" w:type="dxa"/>
            <w:tcBorders>
              <w:top w:val="nil"/>
              <w:left w:val="nil"/>
              <w:bottom w:val="single" w:sz="8" w:space="0" w:color="auto"/>
              <w:right w:val="single" w:sz="8" w:space="0" w:color="auto"/>
            </w:tcBorders>
            <w:shd w:val="clear" w:color="auto" w:fill="auto"/>
            <w:vAlign w:val="center"/>
          </w:tcPr>
          <w:p w14:paraId="2188B651"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1722" w:type="dxa"/>
            <w:tcBorders>
              <w:top w:val="nil"/>
              <w:left w:val="nil"/>
              <w:bottom w:val="single" w:sz="8" w:space="0" w:color="auto"/>
              <w:right w:val="single" w:sz="8" w:space="0" w:color="auto"/>
            </w:tcBorders>
            <w:shd w:val="clear" w:color="auto" w:fill="auto"/>
            <w:vAlign w:val="center"/>
          </w:tcPr>
          <w:p w14:paraId="14C70FE1"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1559" w:type="dxa"/>
            <w:tcBorders>
              <w:top w:val="nil"/>
              <w:left w:val="nil"/>
              <w:bottom w:val="single" w:sz="8" w:space="0" w:color="auto"/>
              <w:right w:val="single" w:sz="8" w:space="0" w:color="auto"/>
            </w:tcBorders>
            <w:shd w:val="clear" w:color="auto" w:fill="auto"/>
            <w:vAlign w:val="center"/>
          </w:tcPr>
          <w:p w14:paraId="33B8E509"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10</w:t>
            </w:r>
          </w:p>
        </w:tc>
        <w:tc>
          <w:tcPr>
            <w:tcW w:w="1984" w:type="dxa"/>
            <w:vAlign w:val="center"/>
          </w:tcPr>
          <w:p w14:paraId="573749E2"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Обсуждение вопросов, </w:t>
            </w:r>
          </w:p>
          <w:p w14:paraId="7F1A451B"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тестирование, решение задач, научные дискуссии по итогам выступления</w:t>
            </w:r>
          </w:p>
        </w:tc>
      </w:tr>
      <w:tr w:rsidR="00BE0D99" w:rsidRPr="00684BBF" w14:paraId="40C1213E" w14:textId="77777777" w:rsidTr="001C59E1">
        <w:tc>
          <w:tcPr>
            <w:tcW w:w="568" w:type="dxa"/>
            <w:vAlign w:val="center"/>
          </w:tcPr>
          <w:p w14:paraId="21366942" w14:textId="77777777" w:rsidR="00BE0D99" w:rsidRPr="00684BBF" w:rsidRDefault="00BE0D99" w:rsidP="001C59E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tcPr>
          <w:p w14:paraId="3F70BA48" w14:textId="77777777" w:rsidR="00BE0D99" w:rsidRPr="00684BBF" w:rsidRDefault="00BE0D99" w:rsidP="001C59E1">
            <w:pPr>
              <w:tabs>
                <w:tab w:val="right" w:pos="851"/>
              </w:tabs>
              <w:spacing w:after="0" w:line="240" w:lineRule="auto"/>
              <w:rPr>
                <w:rFonts w:ascii="Times New Roman" w:hAnsi="Times New Roman"/>
                <w:sz w:val="24"/>
                <w:szCs w:val="24"/>
              </w:rPr>
            </w:pPr>
            <w:proofErr w:type="spellStart"/>
            <w:r w:rsidRPr="00684BBF">
              <w:rPr>
                <w:rFonts w:ascii="Times New Roman" w:hAnsi="Times New Roman"/>
                <w:sz w:val="24"/>
                <w:szCs w:val="24"/>
              </w:rPr>
              <w:t>Внеоборотные</w:t>
            </w:r>
            <w:proofErr w:type="spellEnd"/>
            <w:r w:rsidRPr="00684BBF">
              <w:rPr>
                <w:rFonts w:ascii="Times New Roman" w:hAnsi="Times New Roman"/>
                <w:sz w:val="24"/>
                <w:szCs w:val="24"/>
              </w:rPr>
              <w:t xml:space="preserve"> и оборотные активы бизнеса</w:t>
            </w:r>
          </w:p>
        </w:tc>
        <w:tc>
          <w:tcPr>
            <w:tcW w:w="830" w:type="dxa"/>
            <w:tcBorders>
              <w:top w:val="nil"/>
              <w:left w:val="single" w:sz="8" w:space="0" w:color="auto"/>
              <w:bottom w:val="single" w:sz="8" w:space="0" w:color="auto"/>
              <w:right w:val="single" w:sz="8" w:space="0" w:color="auto"/>
            </w:tcBorders>
            <w:shd w:val="clear" w:color="auto" w:fill="auto"/>
            <w:vAlign w:val="center"/>
          </w:tcPr>
          <w:p w14:paraId="62A72390"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26</w:t>
            </w:r>
          </w:p>
        </w:tc>
        <w:tc>
          <w:tcPr>
            <w:tcW w:w="992" w:type="dxa"/>
            <w:tcBorders>
              <w:top w:val="nil"/>
              <w:left w:val="nil"/>
              <w:bottom w:val="single" w:sz="8" w:space="0" w:color="auto"/>
              <w:right w:val="single" w:sz="8" w:space="0" w:color="auto"/>
            </w:tcBorders>
            <w:shd w:val="clear" w:color="auto" w:fill="auto"/>
            <w:vAlign w:val="center"/>
          </w:tcPr>
          <w:p w14:paraId="410C291F"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12</w:t>
            </w:r>
          </w:p>
        </w:tc>
        <w:tc>
          <w:tcPr>
            <w:tcW w:w="993" w:type="dxa"/>
            <w:tcBorders>
              <w:top w:val="nil"/>
              <w:left w:val="nil"/>
              <w:bottom w:val="single" w:sz="8" w:space="0" w:color="auto"/>
              <w:right w:val="single" w:sz="8" w:space="0" w:color="auto"/>
            </w:tcBorders>
            <w:shd w:val="clear" w:color="auto" w:fill="auto"/>
            <w:vAlign w:val="center"/>
          </w:tcPr>
          <w:p w14:paraId="0A9273FD"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6</w:t>
            </w:r>
          </w:p>
        </w:tc>
        <w:tc>
          <w:tcPr>
            <w:tcW w:w="1722" w:type="dxa"/>
            <w:tcBorders>
              <w:top w:val="nil"/>
              <w:left w:val="nil"/>
              <w:bottom w:val="single" w:sz="8" w:space="0" w:color="auto"/>
              <w:right w:val="single" w:sz="8" w:space="0" w:color="auto"/>
            </w:tcBorders>
            <w:shd w:val="clear" w:color="auto" w:fill="auto"/>
            <w:vAlign w:val="center"/>
          </w:tcPr>
          <w:p w14:paraId="2F786FB4"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6</w:t>
            </w:r>
          </w:p>
        </w:tc>
        <w:tc>
          <w:tcPr>
            <w:tcW w:w="1559" w:type="dxa"/>
            <w:tcBorders>
              <w:top w:val="nil"/>
              <w:left w:val="nil"/>
              <w:bottom w:val="single" w:sz="8" w:space="0" w:color="auto"/>
              <w:right w:val="single" w:sz="8" w:space="0" w:color="auto"/>
            </w:tcBorders>
            <w:shd w:val="clear" w:color="auto" w:fill="auto"/>
            <w:vAlign w:val="center"/>
          </w:tcPr>
          <w:p w14:paraId="3A62081C"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14</w:t>
            </w:r>
          </w:p>
        </w:tc>
        <w:tc>
          <w:tcPr>
            <w:tcW w:w="1984" w:type="dxa"/>
            <w:vAlign w:val="center"/>
          </w:tcPr>
          <w:p w14:paraId="5DDDEB18"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Обсуждение вопросов, </w:t>
            </w:r>
          </w:p>
          <w:p w14:paraId="2590D827"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тестирование, решение задач, анализ фактического материала</w:t>
            </w:r>
          </w:p>
        </w:tc>
      </w:tr>
      <w:tr w:rsidR="00BE0D99" w:rsidRPr="00684BBF" w14:paraId="3B75BDF0" w14:textId="77777777" w:rsidTr="001C59E1">
        <w:tc>
          <w:tcPr>
            <w:tcW w:w="568" w:type="dxa"/>
            <w:vAlign w:val="center"/>
          </w:tcPr>
          <w:p w14:paraId="4C250F87" w14:textId="77777777" w:rsidR="00BE0D99" w:rsidRPr="00684BBF" w:rsidRDefault="00BE0D99" w:rsidP="001C59E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tcPr>
          <w:p w14:paraId="44D19D3D" w14:textId="77777777" w:rsidR="00BE0D99" w:rsidRPr="00684BBF" w:rsidRDefault="00BE0D99" w:rsidP="001C59E1">
            <w:pPr>
              <w:tabs>
                <w:tab w:val="right" w:pos="851"/>
              </w:tabs>
              <w:spacing w:after="0" w:line="240" w:lineRule="auto"/>
              <w:rPr>
                <w:rFonts w:ascii="Times New Roman" w:hAnsi="Times New Roman"/>
                <w:sz w:val="24"/>
                <w:szCs w:val="24"/>
              </w:rPr>
            </w:pPr>
            <w:r w:rsidRPr="00684BBF">
              <w:rPr>
                <w:rFonts w:ascii="Times New Roman" w:hAnsi="Times New Roman"/>
                <w:sz w:val="24"/>
                <w:szCs w:val="24"/>
              </w:rPr>
              <w:t>Затраты, расходы и операционный риск бизнеса</w:t>
            </w:r>
          </w:p>
        </w:tc>
        <w:tc>
          <w:tcPr>
            <w:tcW w:w="830" w:type="dxa"/>
            <w:tcBorders>
              <w:top w:val="nil"/>
              <w:left w:val="single" w:sz="8" w:space="0" w:color="auto"/>
              <w:bottom w:val="single" w:sz="8" w:space="0" w:color="auto"/>
              <w:right w:val="single" w:sz="8" w:space="0" w:color="auto"/>
            </w:tcBorders>
            <w:shd w:val="clear" w:color="auto" w:fill="auto"/>
            <w:vAlign w:val="center"/>
          </w:tcPr>
          <w:p w14:paraId="3889F5EB" w14:textId="77777777" w:rsidR="00BE0D99" w:rsidRPr="00684BBF" w:rsidRDefault="00BE0D99" w:rsidP="001C59E1">
            <w:pPr>
              <w:spacing w:after="0" w:line="240" w:lineRule="auto"/>
              <w:jc w:val="center"/>
              <w:rPr>
                <w:rFonts w:ascii="Times New Roman" w:hAnsi="Times New Roman"/>
                <w:sz w:val="24"/>
                <w:szCs w:val="24"/>
                <w:lang w:eastAsia="ru-RU"/>
              </w:rPr>
            </w:pPr>
            <w:r w:rsidRPr="00684BBF">
              <w:rPr>
                <w:rFonts w:ascii="Times New Roman" w:hAnsi="Times New Roman"/>
                <w:sz w:val="24"/>
                <w:szCs w:val="24"/>
                <w:lang w:eastAsia="ru-RU"/>
              </w:rPr>
              <w:t>26</w:t>
            </w:r>
          </w:p>
        </w:tc>
        <w:tc>
          <w:tcPr>
            <w:tcW w:w="992" w:type="dxa"/>
            <w:tcBorders>
              <w:top w:val="nil"/>
              <w:left w:val="nil"/>
              <w:bottom w:val="single" w:sz="8" w:space="0" w:color="auto"/>
              <w:right w:val="single" w:sz="8" w:space="0" w:color="auto"/>
            </w:tcBorders>
            <w:shd w:val="clear" w:color="auto" w:fill="auto"/>
            <w:vAlign w:val="center"/>
          </w:tcPr>
          <w:p w14:paraId="1FABFA29"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12</w:t>
            </w:r>
          </w:p>
        </w:tc>
        <w:tc>
          <w:tcPr>
            <w:tcW w:w="993" w:type="dxa"/>
            <w:tcBorders>
              <w:top w:val="nil"/>
              <w:left w:val="nil"/>
              <w:bottom w:val="single" w:sz="8" w:space="0" w:color="auto"/>
              <w:right w:val="single" w:sz="8" w:space="0" w:color="auto"/>
            </w:tcBorders>
            <w:shd w:val="clear" w:color="auto" w:fill="auto"/>
            <w:vAlign w:val="center"/>
          </w:tcPr>
          <w:p w14:paraId="23A8BCCE"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6</w:t>
            </w:r>
          </w:p>
        </w:tc>
        <w:tc>
          <w:tcPr>
            <w:tcW w:w="1722" w:type="dxa"/>
            <w:tcBorders>
              <w:top w:val="nil"/>
              <w:left w:val="nil"/>
              <w:bottom w:val="single" w:sz="8" w:space="0" w:color="auto"/>
              <w:right w:val="single" w:sz="8" w:space="0" w:color="auto"/>
            </w:tcBorders>
            <w:shd w:val="clear" w:color="auto" w:fill="auto"/>
            <w:vAlign w:val="center"/>
          </w:tcPr>
          <w:p w14:paraId="1B5FF05F"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6</w:t>
            </w:r>
          </w:p>
        </w:tc>
        <w:tc>
          <w:tcPr>
            <w:tcW w:w="1559" w:type="dxa"/>
            <w:tcBorders>
              <w:top w:val="nil"/>
              <w:left w:val="nil"/>
              <w:bottom w:val="single" w:sz="8" w:space="0" w:color="auto"/>
              <w:right w:val="single" w:sz="8" w:space="0" w:color="auto"/>
            </w:tcBorders>
            <w:shd w:val="clear" w:color="auto" w:fill="auto"/>
            <w:vAlign w:val="center"/>
          </w:tcPr>
          <w:p w14:paraId="4A953591"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14</w:t>
            </w:r>
          </w:p>
        </w:tc>
        <w:tc>
          <w:tcPr>
            <w:tcW w:w="1984" w:type="dxa"/>
            <w:vAlign w:val="center"/>
          </w:tcPr>
          <w:p w14:paraId="5934D956"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Обсуждение вопросов, </w:t>
            </w:r>
          </w:p>
          <w:p w14:paraId="5B829407"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тестирование, решение задач, научные дискуссии по итогам выступления</w:t>
            </w:r>
          </w:p>
        </w:tc>
      </w:tr>
      <w:tr w:rsidR="00BE0D99" w:rsidRPr="00684BBF" w14:paraId="61344DFD" w14:textId="77777777" w:rsidTr="001C59E1">
        <w:tc>
          <w:tcPr>
            <w:tcW w:w="568" w:type="dxa"/>
            <w:vAlign w:val="center"/>
          </w:tcPr>
          <w:p w14:paraId="2F048185" w14:textId="77777777" w:rsidR="00BE0D99" w:rsidRPr="00684BBF" w:rsidRDefault="00BE0D99" w:rsidP="001C59E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tcPr>
          <w:p w14:paraId="5AE9A348" w14:textId="77777777" w:rsidR="00BE0D99" w:rsidRPr="00684BBF" w:rsidRDefault="00BE0D99" w:rsidP="001C59E1">
            <w:pPr>
              <w:spacing w:after="0" w:line="240" w:lineRule="auto"/>
              <w:ind w:hanging="105"/>
              <w:rPr>
                <w:rFonts w:ascii="Times New Roman" w:hAnsi="Times New Roman"/>
                <w:bCs/>
                <w:iCs/>
                <w:sz w:val="24"/>
                <w:szCs w:val="24"/>
              </w:rPr>
            </w:pPr>
            <w:r w:rsidRPr="00684BBF">
              <w:rPr>
                <w:rFonts w:ascii="Times New Roman" w:hAnsi="Times New Roman"/>
                <w:bCs/>
                <w:iCs/>
                <w:sz w:val="24"/>
                <w:szCs w:val="24"/>
              </w:rPr>
              <w:t>Доходы, прибыль и финансовый риск бизнеса</w:t>
            </w:r>
          </w:p>
          <w:p w14:paraId="5029E470" w14:textId="77777777" w:rsidR="00BE0D99" w:rsidRPr="00684BBF" w:rsidRDefault="00BE0D99" w:rsidP="001C59E1">
            <w:pPr>
              <w:tabs>
                <w:tab w:val="right" w:pos="851"/>
              </w:tabs>
              <w:spacing w:after="0" w:line="240" w:lineRule="auto"/>
              <w:rPr>
                <w:rFonts w:ascii="Times New Roman" w:hAnsi="Times New Roman"/>
                <w:sz w:val="24"/>
                <w:szCs w:val="24"/>
              </w:rPr>
            </w:pPr>
          </w:p>
        </w:tc>
        <w:tc>
          <w:tcPr>
            <w:tcW w:w="830" w:type="dxa"/>
            <w:tcBorders>
              <w:top w:val="nil"/>
              <w:left w:val="single" w:sz="8" w:space="0" w:color="auto"/>
              <w:bottom w:val="single" w:sz="8" w:space="0" w:color="auto"/>
              <w:right w:val="single" w:sz="8" w:space="0" w:color="auto"/>
            </w:tcBorders>
            <w:shd w:val="clear" w:color="auto" w:fill="auto"/>
            <w:vAlign w:val="center"/>
          </w:tcPr>
          <w:p w14:paraId="722D6A03" w14:textId="77777777" w:rsidR="00BE0D99" w:rsidRPr="00684BBF" w:rsidRDefault="00BE0D99" w:rsidP="001C59E1">
            <w:pPr>
              <w:spacing w:after="0" w:line="240" w:lineRule="auto"/>
              <w:jc w:val="center"/>
              <w:rPr>
                <w:rFonts w:ascii="Times New Roman" w:hAnsi="Times New Roman"/>
                <w:sz w:val="24"/>
                <w:szCs w:val="24"/>
                <w:lang w:eastAsia="ru-RU"/>
              </w:rPr>
            </w:pPr>
            <w:r w:rsidRPr="00684BBF">
              <w:rPr>
                <w:rFonts w:ascii="Times New Roman" w:hAnsi="Times New Roman"/>
                <w:sz w:val="24"/>
                <w:szCs w:val="24"/>
              </w:rPr>
              <w:t>18</w:t>
            </w:r>
          </w:p>
        </w:tc>
        <w:tc>
          <w:tcPr>
            <w:tcW w:w="992" w:type="dxa"/>
            <w:tcBorders>
              <w:top w:val="nil"/>
              <w:left w:val="nil"/>
              <w:bottom w:val="single" w:sz="8" w:space="0" w:color="auto"/>
              <w:right w:val="single" w:sz="8" w:space="0" w:color="auto"/>
            </w:tcBorders>
            <w:shd w:val="clear" w:color="auto" w:fill="auto"/>
            <w:vAlign w:val="center"/>
          </w:tcPr>
          <w:p w14:paraId="5348E050"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8</w:t>
            </w:r>
          </w:p>
        </w:tc>
        <w:tc>
          <w:tcPr>
            <w:tcW w:w="993" w:type="dxa"/>
            <w:tcBorders>
              <w:top w:val="nil"/>
              <w:left w:val="nil"/>
              <w:bottom w:val="single" w:sz="8" w:space="0" w:color="auto"/>
              <w:right w:val="single" w:sz="8" w:space="0" w:color="auto"/>
            </w:tcBorders>
            <w:shd w:val="clear" w:color="auto" w:fill="auto"/>
            <w:vAlign w:val="center"/>
          </w:tcPr>
          <w:p w14:paraId="2DD23435"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1722" w:type="dxa"/>
            <w:tcBorders>
              <w:top w:val="nil"/>
              <w:left w:val="nil"/>
              <w:bottom w:val="single" w:sz="8" w:space="0" w:color="auto"/>
              <w:right w:val="single" w:sz="8" w:space="0" w:color="auto"/>
            </w:tcBorders>
            <w:shd w:val="clear" w:color="auto" w:fill="auto"/>
            <w:vAlign w:val="center"/>
          </w:tcPr>
          <w:p w14:paraId="7429923E"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1559" w:type="dxa"/>
            <w:tcBorders>
              <w:top w:val="nil"/>
              <w:left w:val="nil"/>
              <w:bottom w:val="single" w:sz="8" w:space="0" w:color="auto"/>
              <w:right w:val="single" w:sz="8" w:space="0" w:color="auto"/>
            </w:tcBorders>
            <w:shd w:val="clear" w:color="auto" w:fill="auto"/>
            <w:vAlign w:val="center"/>
          </w:tcPr>
          <w:p w14:paraId="79DC4F2E"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10</w:t>
            </w:r>
          </w:p>
        </w:tc>
        <w:tc>
          <w:tcPr>
            <w:tcW w:w="1984" w:type="dxa"/>
            <w:vAlign w:val="center"/>
          </w:tcPr>
          <w:p w14:paraId="13D67EE4"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Обсуждение вопросов, </w:t>
            </w:r>
          </w:p>
          <w:p w14:paraId="26CEA8F4"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тестирование, решение задач, выступления, анализ фактического материала</w:t>
            </w:r>
          </w:p>
        </w:tc>
      </w:tr>
      <w:tr w:rsidR="00BE0D99" w:rsidRPr="00684BBF" w14:paraId="572AAE4B" w14:textId="77777777" w:rsidTr="001C59E1">
        <w:tc>
          <w:tcPr>
            <w:tcW w:w="568" w:type="dxa"/>
            <w:vAlign w:val="center"/>
          </w:tcPr>
          <w:p w14:paraId="2EA0C957" w14:textId="77777777" w:rsidR="00BE0D99" w:rsidRPr="00684BBF" w:rsidRDefault="00BE0D99" w:rsidP="001C59E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vAlign w:val="center"/>
          </w:tcPr>
          <w:p w14:paraId="6958CDB1" w14:textId="77777777" w:rsidR="00BE0D99" w:rsidRPr="00684BBF" w:rsidRDefault="00BE0D99" w:rsidP="001C59E1">
            <w:pPr>
              <w:spacing w:after="0" w:line="240" w:lineRule="auto"/>
              <w:rPr>
                <w:rFonts w:ascii="Times New Roman" w:hAnsi="Times New Roman"/>
                <w:bCs/>
                <w:iCs/>
                <w:sz w:val="24"/>
                <w:szCs w:val="24"/>
              </w:rPr>
            </w:pPr>
            <w:r w:rsidRPr="00684BBF">
              <w:rPr>
                <w:rFonts w:ascii="Times New Roman" w:hAnsi="Times New Roman"/>
                <w:bCs/>
                <w:iCs/>
                <w:sz w:val="24"/>
                <w:szCs w:val="24"/>
              </w:rPr>
              <w:t>Факторы, определяющие специфику финансов бизнеса в различных сегментах экономики</w:t>
            </w:r>
          </w:p>
        </w:tc>
        <w:tc>
          <w:tcPr>
            <w:tcW w:w="830" w:type="dxa"/>
            <w:tcBorders>
              <w:top w:val="nil"/>
              <w:left w:val="single" w:sz="8" w:space="0" w:color="auto"/>
              <w:bottom w:val="single" w:sz="8" w:space="0" w:color="auto"/>
              <w:right w:val="single" w:sz="8" w:space="0" w:color="auto"/>
            </w:tcBorders>
            <w:shd w:val="clear" w:color="auto" w:fill="auto"/>
            <w:vAlign w:val="center"/>
          </w:tcPr>
          <w:p w14:paraId="0ED7FD42"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8</w:t>
            </w:r>
          </w:p>
        </w:tc>
        <w:tc>
          <w:tcPr>
            <w:tcW w:w="992" w:type="dxa"/>
            <w:tcBorders>
              <w:top w:val="nil"/>
              <w:left w:val="nil"/>
              <w:bottom w:val="single" w:sz="8" w:space="0" w:color="auto"/>
              <w:right w:val="single" w:sz="8" w:space="0" w:color="auto"/>
            </w:tcBorders>
            <w:shd w:val="clear" w:color="auto" w:fill="auto"/>
            <w:vAlign w:val="center"/>
          </w:tcPr>
          <w:p w14:paraId="0F1B8D6B"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993" w:type="dxa"/>
            <w:tcBorders>
              <w:top w:val="nil"/>
              <w:left w:val="nil"/>
              <w:bottom w:val="single" w:sz="8" w:space="0" w:color="auto"/>
              <w:right w:val="single" w:sz="8" w:space="0" w:color="auto"/>
            </w:tcBorders>
            <w:shd w:val="clear" w:color="auto" w:fill="auto"/>
            <w:vAlign w:val="center"/>
          </w:tcPr>
          <w:p w14:paraId="2F0CFD71"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2</w:t>
            </w:r>
          </w:p>
        </w:tc>
        <w:tc>
          <w:tcPr>
            <w:tcW w:w="1722" w:type="dxa"/>
            <w:tcBorders>
              <w:top w:val="nil"/>
              <w:left w:val="nil"/>
              <w:bottom w:val="single" w:sz="8" w:space="0" w:color="auto"/>
              <w:right w:val="single" w:sz="8" w:space="0" w:color="auto"/>
            </w:tcBorders>
            <w:shd w:val="clear" w:color="auto" w:fill="auto"/>
            <w:vAlign w:val="center"/>
          </w:tcPr>
          <w:p w14:paraId="20639B0A"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2</w:t>
            </w:r>
          </w:p>
        </w:tc>
        <w:tc>
          <w:tcPr>
            <w:tcW w:w="1559" w:type="dxa"/>
            <w:tcBorders>
              <w:top w:val="nil"/>
              <w:left w:val="nil"/>
              <w:bottom w:val="single" w:sz="8" w:space="0" w:color="auto"/>
              <w:right w:val="single" w:sz="8" w:space="0" w:color="auto"/>
            </w:tcBorders>
            <w:shd w:val="clear" w:color="auto" w:fill="auto"/>
            <w:vAlign w:val="center"/>
          </w:tcPr>
          <w:p w14:paraId="283F90F2"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1984" w:type="dxa"/>
            <w:vAlign w:val="center"/>
          </w:tcPr>
          <w:p w14:paraId="29A8643D"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Обсуждение вопросов, </w:t>
            </w:r>
          </w:p>
          <w:p w14:paraId="3C1A4736"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тестирование, научные дискуссии по итогам выступления</w:t>
            </w:r>
          </w:p>
        </w:tc>
      </w:tr>
      <w:tr w:rsidR="00BE0D99" w:rsidRPr="00684BBF" w14:paraId="459CEFAB" w14:textId="77777777" w:rsidTr="001C59E1">
        <w:tc>
          <w:tcPr>
            <w:tcW w:w="568" w:type="dxa"/>
            <w:vAlign w:val="center"/>
          </w:tcPr>
          <w:p w14:paraId="1B6D5E9F" w14:textId="77777777" w:rsidR="00BE0D99" w:rsidRPr="00684BBF" w:rsidRDefault="00BE0D99" w:rsidP="001C59E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vAlign w:val="center"/>
          </w:tcPr>
          <w:p w14:paraId="4DD3B867"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sz w:val="24"/>
                <w:szCs w:val="24"/>
              </w:rPr>
              <w:t>Организация финансов компаний, занятых в различных сегментах экономики</w:t>
            </w:r>
          </w:p>
        </w:tc>
        <w:tc>
          <w:tcPr>
            <w:tcW w:w="830" w:type="dxa"/>
            <w:tcBorders>
              <w:top w:val="nil"/>
              <w:left w:val="single" w:sz="8" w:space="0" w:color="auto"/>
              <w:bottom w:val="single" w:sz="8" w:space="0" w:color="auto"/>
              <w:right w:val="single" w:sz="8" w:space="0" w:color="auto"/>
            </w:tcBorders>
            <w:shd w:val="clear" w:color="auto" w:fill="auto"/>
            <w:vAlign w:val="center"/>
          </w:tcPr>
          <w:p w14:paraId="4E561B90"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40</w:t>
            </w:r>
          </w:p>
        </w:tc>
        <w:tc>
          <w:tcPr>
            <w:tcW w:w="992" w:type="dxa"/>
            <w:tcBorders>
              <w:top w:val="nil"/>
              <w:left w:val="nil"/>
              <w:bottom w:val="single" w:sz="8" w:space="0" w:color="auto"/>
              <w:right w:val="single" w:sz="8" w:space="0" w:color="auto"/>
            </w:tcBorders>
            <w:shd w:val="clear" w:color="auto" w:fill="auto"/>
            <w:vAlign w:val="center"/>
          </w:tcPr>
          <w:p w14:paraId="586C3C7A"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20</w:t>
            </w:r>
          </w:p>
        </w:tc>
        <w:tc>
          <w:tcPr>
            <w:tcW w:w="993" w:type="dxa"/>
            <w:tcBorders>
              <w:top w:val="nil"/>
              <w:left w:val="nil"/>
              <w:bottom w:val="single" w:sz="8" w:space="0" w:color="auto"/>
              <w:right w:val="single" w:sz="8" w:space="0" w:color="auto"/>
            </w:tcBorders>
            <w:shd w:val="clear" w:color="auto" w:fill="auto"/>
            <w:vAlign w:val="center"/>
          </w:tcPr>
          <w:p w14:paraId="4B58F401"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10</w:t>
            </w:r>
          </w:p>
        </w:tc>
        <w:tc>
          <w:tcPr>
            <w:tcW w:w="1722" w:type="dxa"/>
            <w:tcBorders>
              <w:top w:val="nil"/>
              <w:left w:val="nil"/>
              <w:bottom w:val="single" w:sz="8" w:space="0" w:color="auto"/>
              <w:right w:val="single" w:sz="8" w:space="0" w:color="auto"/>
            </w:tcBorders>
            <w:shd w:val="clear" w:color="auto" w:fill="auto"/>
            <w:vAlign w:val="center"/>
          </w:tcPr>
          <w:p w14:paraId="2E95A27B"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10</w:t>
            </w:r>
          </w:p>
        </w:tc>
        <w:tc>
          <w:tcPr>
            <w:tcW w:w="1559" w:type="dxa"/>
            <w:tcBorders>
              <w:top w:val="nil"/>
              <w:left w:val="nil"/>
              <w:bottom w:val="single" w:sz="8" w:space="0" w:color="auto"/>
              <w:right w:val="single" w:sz="8" w:space="0" w:color="auto"/>
            </w:tcBorders>
            <w:shd w:val="clear" w:color="auto" w:fill="auto"/>
            <w:vAlign w:val="center"/>
          </w:tcPr>
          <w:p w14:paraId="3D87138A"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20</w:t>
            </w:r>
          </w:p>
        </w:tc>
        <w:tc>
          <w:tcPr>
            <w:tcW w:w="1984" w:type="dxa"/>
            <w:vAlign w:val="center"/>
          </w:tcPr>
          <w:p w14:paraId="02055A39"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Обсуждение вопросов, </w:t>
            </w:r>
          </w:p>
          <w:p w14:paraId="2262DBF4"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тестирование, научные дискуссии по итогам выступления</w:t>
            </w:r>
          </w:p>
        </w:tc>
      </w:tr>
      <w:tr w:rsidR="00BE0D99" w:rsidRPr="00684BBF" w14:paraId="6B7FB6B7" w14:textId="77777777" w:rsidTr="001C59E1">
        <w:tc>
          <w:tcPr>
            <w:tcW w:w="568" w:type="dxa"/>
            <w:vAlign w:val="center"/>
          </w:tcPr>
          <w:p w14:paraId="30A33D4D" w14:textId="77777777" w:rsidR="00BE0D99" w:rsidRPr="00684BBF" w:rsidRDefault="00BE0D99" w:rsidP="001C59E1">
            <w:pPr>
              <w:spacing w:after="0" w:line="240" w:lineRule="auto"/>
              <w:jc w:val="center"/>
              <w:rPr>
                <w:rFonts w:ascii="Times New Roman" w:hAnsi="Times New Roman"/>
                <w:sz w:val="24"/>
                <w:szCs w:val="24"/>
              </w:rPr>
            </w:pPr>
          </w:p>
        </w:tc>
        <w:tc>
          <w:tcPr>
            <w:tcW w:w="1842" w:type="dxa"/>
            <w:vAlign w:val="center"/>
          </w:tcPr>
          <w:p w14:paraId="01738613" w14:textId="77777777" w:rsidR="00BE0D99" w:rsidRPr="00684BBF" w:rsidRDefault="00BE0D99" w:rsidP="001C59E1">
            <w:pPr>
              <w:tabs>
                <w:tab w:val="right" w:pos="851"/>
              </w:tabs>
              <w:spacing w:after="0" w:line="240" w:lineRule="auto"/>
              <w:jc w:val="center"/>
              <w:rPr>
                <w:rFonts w:ascii="Times New Roman" w:hAnsi="Times New Roman"/>
                <w:sz w:val="24"/>
                <w:szCs w:val="24"/>
              </w:rPr>
            </w:pPr>
            <w:r w:rsidRPr="00684BBF">
              <w:rPr>
                <w:rFonts w:ascii="Times New Roman" w:hAnsi="Times New Roman"/>
                <w:sz w:val="24"/>
                <w:szCs w:val="24"/>
              </w:rPr>
              <w:t>В целом по дисциплине</w:t>
            </w:r>
          </w:p>
        </w:tc>
        <w:tc>
          <w:tcPr>
            <w:tcW w:w="830" w:type="dxa"/>
            <w:vAlign w:val="center"/>
          </w:tcPr>
          <w:p w14:paraId="47EB24E0"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144</w:t>
            </w:r>
          </w:p>
        </w:tc>
        <w:tc>
          <w:tcPr>
            <w:tcW w:w="992" w:type="dxa"/>
            <w:vAlign w:val="center"/>
          </w:tcPr>
          <w:p w14:paraId="22F27208"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68</w:t>
            </w:r>
          </w:p>
        </w:tc>
        <w:tc>
          <w:tcPr>
            <w:tcW w:w="993" w:type="dxa"/>
            <w:vAlign w:val="center"/>
          </w:tcPr>
          <w:p w14:paraId="4A0D54E1"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34</w:t>
            </w:r>
          </w:p>
        </w:tc>
        <w:tc>
          <w:tcPr>
            <w:tcW w:w="1722" w:type="dxa"/>
            <w:vAlign w:val="center"/>
          </w:tcPr>
          <w:p w14:paraId="7C7E0983"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34</w:t>
            </w:r>
          </w:p>
        </w:tc>
        <w:tc>
          <w:tcPr>
            <w:tcW w:w="1559" w:type="dxa"/>
            <w:vAlign w:val="center"/>
          </w:tcPr>
          <w:p w14:paraId="0A3FD543"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76</w:t>
            </w:r>
          </w:p>
        </w:tc>
        <w:tc>
          <w:tcPr>
            <w:tcW w:w="1984" w:type="dxa"/>
            <w:vAlign w:val="center"/>
          </w:tcPr>
          <w:p w14:paraId="4DE529C1" w14:textId="77777777" w:rsidR="00BE0D99" w:rsidRPr="00684BBF" w:rsidRDefault="00BE0D99" w:rsidP="001C59E1">
            <w:pPr>
              <w:tabs>
                <w:tab w:val="right" w:pos="851"/>
              </w:tabs>
              <w:spacing w:after="0" w:line="240" w:lineRule="auto"/>
              <w:jc w:val="center"/>
              <w:rPr>
                <w:rFonts w:ascii="Times New Roman" w:hAnsi="Times New Roman"/>
                <w:sz w:val="24"/>
                <w:szCs w:val="24"/>
              </w:rPr>
            </w:pPr>
            <w:r w:rsidRPr="00684BBF">
              <w:rPr>
                <w:rFonts w:ascii="Times New Roman" w:hAnsi="Times New Roman"/>
                <w:sz w:val="24"/>
                <w:szCs w:val="24"/>
              </w:rPr>
              <w:t>Согласно учебному плану: расчетно-аналитическая работа</w:t>
            </w:r>
          </w:p>
        </w:tc>
      </w:tr>
      <w:tr w:rsidR="00BE0D99" w:rsidRPr="00684BBF" w14:paraId="3CB2E7AC" w14:textId="77777777" w:rsidTr="001C59E1">
        <w:trPr>
          <w:trHeight w:val="132"/>
        </w:trPr>
        <w:tc>
          <w:tcPr>
            <w:tcW w:w="568" w:type="dxa"/>
            <w:vAlign w:val="center"/>
          </w:tcPr>
          <w:p w14:paraId="1D917003" w14:textId="77777777" w:rsidR="00BE0D99" w:rsidRPr="00684BBF" w:rsidRDefault="00BE0D99" w:rsidP="001C59E1">
            <w:pPr>
              <w:spacing w:after="0" w:line="240" w:lineRule="auto"/>
              <w:jc w:val="center"/>
              <w:rPr>
                <w:rFonts w:ascii="Times New Roman" w:hAnsi="Times New Roman"/>
                <w:sz w:val="24"/>
                <w:szCs w:val="24"/>
              </w:rPr>
            </w:pPr>
          </w:p>
        </w:tc>
        <w:tc>
          <w:tcPr>
            <w:tcW w:w="1842" w:type="dxa"/>
            <w:vAlign w:val="center"/>
          </w:tcPr>
          <w:p w14:paraId="6F82DB5C" w14:textId="77777777" w:rsidR="00BE0D99" w:rsidRPr="00684BBF" w:rsidRDefault="00BE0D99" w:rsidP="001C59E1">
            <w:pPr>
              <w:tabs>
                <w:tab w:val="right" w:pos="851"/>
              </w:tabs>
              <w:spacing w:after="0" w:line="240" w:lineRule="auto"/>
              <w:jc w:val="center"/>
              <w:rPr>
                <w:rFonts w:ascii="Times New Roman" w:hAnsi="Times New Roman"/>
                <w:sz w:val="24"/>
                <w:szCs w:val="24"/>
                <w:highlight w:val="yellow"/>
              </w:rPr>
            </w:pPr>
            <w:r w:rsidRPr="00684BBF">
              <w:rPr>
                <w:rFonts w:ascii="Times New Roman" w:hAnsi="Times New Roman"/>
                <w:sz w:val="24"/>
                <w:szCs w:val="24"/>
              </w:rPr>
              <w:t>Итого в %</w:t>
            </w:r>
          </w:p>
        </w:tc>
        <w:tc>
          <w:tcPr>
            <w:tcW w:w="830" w:type="dxa"/>
            <w:vAlign w:val="center"/>
          </w:tcPr>
          <w:p w14:paraId="0A264213" w14:textId="77777777" w:rsidR="00BE0D99" w:rsidRPr="00684BBF" w:rsidRDefault="00BE0D99" w:rsidP="001C59E1">
            <w:pPr>
              <w:spacing w:after="0" w:line="240" w:lineRule="auto"/>
              <w:jc w:val="center"/>
              <w:rPr>
                <w:rFonts w:ascii="Times New Roman" w:hAnsi="Times New Roman"/>
                <w:sz w:val="24"/>
                <w:szCs w:val="24"/>
              </w:rPr>
            </w:pPr>
          </w:p>
        </w:tc>
        <w:tc>
          <w:tcPr>
            <w:tcW w:w="992" w:type="dxa"/>
            <w:vAlign w:val="center"/>
          </w:tcPr>
          <w:p w14:paraId="78C18ADF" w14:textId="77777777" w:rsidR="00BE0D99" w:rsidRPr="00684BBF" w:rsidRDefault="00BE0D99" w:rsidP="001C59E1">
            <w:pPr>
              <w:spacing w:after="0" w:line="240" w:lineRule="auto"/>
              <w:jc w:val="center"/>
              <w:rPr>
                <w:rFonts w:ascii="Times New Roman" w:hAnsi="Times New Roman"/>
                <w:sz w:val="24"/>
                <w:szCs w:val="24"/>
                <w:lang w:val="en-US"/>
              </w:rPr>
            </w:pPr>
            <w:r w:rsidRPr="00684BBF">
              <w:rPr>
                <w:rFonts w:ascii="Times New Roman" w:hAnsi="Times New Roman"/>
                <w:sz w:val="24"/>
                <w:szCs w:val="24"/>
              </w:rPr>
              <w:t>47</w:t>
            </w:r>
          </w:p>
        </w:tc>
        <w:tc>
          <w:tcPr>
            <w:tcW w:w="993" w:type="dxa"/>
            <w:vAlign w:val="center"/>
          </w:tcPr>
          <w:p w14:paraId="33F98127" w14:textId="77777777" w:rsidR="00BE0D99" w:rsidRPr="00684BBF" w:rsidRDefault="00BE0D99" w:rsidP="001C59E1">
            <w:pPr>
              <w:spacing w:after="0" w:line="240" w:lineRule="auto"/>
              <w:jc w:val="center"/>
              <w:rPr>
                <w:rFonts w:ascii="Times New Roman" w:hAnsi="Times New Roman"/>
                <w:sz w:val="24"/>
                <w:szCs w:val="24"/>
                <w:lang w:val="en-US"/>
              </w:rPr>
            </w:pPr>
            <w:r w:rsidRPr="00684BBF">
              <w:rPr>
                <w:rFonts w:ascii="Times New Roman" w:hAnsi="Times New Roman"/>
                <w:sz w:val="24"/>
                <w:szCs w:val="24"/>
              </w:rPr>
              <w:t>5</w:t>
            </w:r>
            <w:r w:rsidRPr="00684BBF">
              <w:rPr>
                <w:rFonts w:ascii="Times New Roman" w:hAnsi="Times New Roman"/>
                <w:sz w:val="24"/>
                <w:szCs w:val="24"/>
                <w:lang w:val="en-US"/>
              </w:rPr>
              <w:t>0</w:t>
            </w:r>
          </w:p>
        </w:tc>
        <w:tc>
          <w:tcPr>
            <w:tcW w:w="1722" w:type="dxa"/>
            <w:vAlign w:val="center"/>
          </w:tcPr>
          <w:p w14:paraId="05DC7DA1" w14:textId="77777777" w:rsidR="00BE0D99" w:rsidRPr="00684BBF" w:rsidRDefault="00BE0D99" w:rsidP="001C59E1">
            <w:pPr>
              <w:spacing w:after="0" w:line="240" w:lineRule="auto"/>
              <w:jc w:val="center"/>
              <w:rPr>
                <w:rFonts w:ascii="Times New Roman" w:hAnsi="Times New Roman"/>
                <w:sz w:val="24"/>
                <w:szCs w:val="24"/>
                <w:lang w:val="en-US"/>
              </w:rPr>
            </w:pPr>
            <w:r w:rsidRPr="00684BBF">
              <w:rPr>
                <w:rFonts w:ascii="Times New Roman" w:hAnsi="Times New Roman"/>
                <w:sz w:val="24"/>
                <w:szCs w:val="24"/>
              </w:rPr>
              <w:t>5</w:t>
            </w:r>
            <w:r w:rsidRPr="00684BBF">
              <w:rPr>
                <w:rFonts w:ascii="Times New Roman" w:hAnsi="Times New Roman"/>
                <w:sz w:val="24"/>
                <w:szCs w:val="24"/>
                <w:lang w:val="en-US"/>
              </w:rPr>
              <w:t>0</w:t>
            </w:r>
          </w:p>
        </w:tc>
        <w:tc>
          <w:tcPr>
            <w:tcW w:w="1559" w:type="dxa"/>
            <w:vAlign w:val="center"/>
          </w:tcPr>
          <w:p w14:paraId="76CC2F66" w14:textId="77777777" w:rsidR="00BE0D99" w:rsidRPr="00684BBF" w:rsidRDefault="00BE0D99" w:rsidP="001C59E1">
            <w:pPr>
              <w:spacing w:after="0" w:line="240" w:lineRule="auto"/>
              <w:jc w:val="center"/>
              <w:rPr>
                <w:rFonts w:ascii="Times New Roman" w:hAnsi="Times New Roman"/>
                <w:sz w:val="24"/>
                <w:szCs w:val="24"/>
                <w:lang w:val="en-US"/>
              </w:rPr>
            </w:pPr>
            <w:r w:rsidRPr="00684BBF">
              <w:rPr>
                <w:rFonts w:ascii="Times New Roman" w:hAnsi="Times New Roman"/>
                <w:sz w:val="24"/>
                <w:szCs w:val="24"/>
              </w:rPr>
              <w:t>53</w:t>
            </w:r>
          </w:p>
        </w:tc>
        <w:tc>
          <w:tcPr>
            <w:tcW w:w="1984" w:type="dxa"/>
            <w:vAlign w:val="center"/>
          </w:tcPr>
          <w:p w14:paraId="124358D0" w14:textId="77777777" w:rsidR="00BE0D99" w:rsidRPr="00684BBF" w:rsidRDefault="00BE0D99" w:rsidP="001C59E1">
            <w:pPr>
              <w:spacing w:after="0" w:line="240" w:lineRule="auto"/>
              <w:jc w:val="center"/>
              <w:rPr>
                <w:rFonts w:ascii="Times New Roman" w:hAnsi="Times New Roman"/>
                <w:sz w:val="24"/>
                <w:szCs w:val="24"/>
              </w:rPr>
            </w:pPr>
          </w:p>
        </w:tc>
      </w:tr>
    </w:tbl>
    <w:p w14:paraId="366E8F98" w14:textId="3CF432C3" w:rsidR="00BE0D99" w:rsidRDefault="00BE0D99" w:rsidP="00BE0D99">
      <w:pPr>
        <w:spacing w:after="0" w:line="240" w:lineRule="auto"/>
        <w:rPr>
          <w:rFonts w:ascii="Times New Roman" w:hAnsi="Times New Roman"/>
          <w:sz w:val="16"/>
          <w:szCs w:val="16"/>
          <w:lang w:eastAsia="ru-RU"/>
        </w:rPr>
      </w:pPr>
    </w:p>
    <w:p w14:paraId="18AEA461" w14:textId="77777777" w:rsidR="00684BBF" w:rsidRPr="00DE19F5" w:rsidRDefault="00684BBF" w:rsidP="00684BBF">
      <w:pPr>
        <w:jc w:val="both"/>
        <w:rPr>
          <w:rFonts w:ascii="Times New Roman" w:hAnsi="Times New Roman"/>
          <w:sz w:val="24"/>
          <w:szCs w:val="24"/>
        </w:rPr>
      </w:pPr>
      <w:r w:rsidRPr="00684BBF">
        <w:rPr>
          <w:rFonts w:ascii="Times New Roman" w:hAnsi="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A879974" w14:textId="77777777" w:rsidR="00BE0D99" w:rsidRPr="00684BBF" w:rsidRDefault="00BE0D99" w:rsidP="00BE0D99">
      <w:pPr>
        <w:pStyle w:val="1"/>
        <w:spacing w:before="0" w:after="0" w:line="360" w:lineRule="auto"/>
        <w:ind w:firstLine="709"/>
        <w:jc w:val="both"/>
        <w:rPr>
          <w:rFonts w:ascii="Times New Roman" w:hAnsi="Times New Roman"/>
          <w:color w:val="auto"/>
        </w:rPr>
      </w:pPr>
      <w:bookmarkStart w:id="32" w:name="_Toc114490584"/>
      <w:bookmarkStart w:id="33" w:name="_Toc114750660"/>
      <w:bookmarkStart w:id="34" w:name="_Toc384728027"/>
      <w:bookmarkStart w:id="35" w:name="_Toc69887708"/>
      <w:bookmarkStart w:id="36" w:name="_Toc162854633"/>
      <w:bookmarkStart w:id="37" w:name="_Toc354060221"/>
      <w:r w:rsidRPr="00684BBF">
        <w:rPr>
          <w:rFonts w:ascii="Times New Roman" w:hAnsi="Times New Roman"/>
          <w:color w:val="auto"/>
        </w:rPr>
        <w:lastRenderedPageBreak/>
        <w:t>5.3. Содержание семинаров, практических занятий</w:t>
      </w:r>
      <w:bookmarkEnd w:id="32"/>
      <w:bookmarkEnd w:id="33"/>
    </w:p>
    <w:tbl>
      <w:tblPr>
        <w:tblW w:w="104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5774"/>
        <w:gridCol w:w="2439"/>
      </w:tblGrid>
      <w:tr w:rsidR="006454B0" w:rsidRPr="00684BBF" w14:paraId="5432CA83" w14:textId="77777777" w:rsidTr="006454B0">
        <w:tc>
          <w:tcPr>
            <w:tcW w:w="2194" w:type="dxa"/>
            <w:shd w:val="clear" w:color="auto" w:fill="auto"/>
          </w:tcPr>
          <w:p w14:paraId="4F16CBCF" w14:textId="77777777" w:rsidR="00BE0D99" w:rsidRPr="00684BBF" w:rsidRDefault="00BE0D99" w:rsidP="001C59E1">
            <w:pPr>
              <w:keepNext/>
              <w:spacing w:after="0" w:line="240" w:lineRule="auto"/>
              <w:jc w:val="both"/>
              <w:rPr>
                <w:rFonts w:ascii="Times New Roman" w:hAnsi="Times New Roman"/>
                <w:b/>
                <w:sz w:val="24"/>
                <w:szCs w:val="24"/>
              </w:rPr>
            </w:pPr>
            <w:r w:rsidRPr="00684BBF">
              <w:rPr>
                <w:rFonts w:ascii="Times New Roman" w:hAnsi="Times New Roman"/>
                <w:b/>
                <w:sz w:val="24"/>
                <w:szCs w:val="24"/>
              </w:rPr>
              <w:t>Наименование тем (разделов) дисциплины</w:t>
            </w:r>
          </w:p>
        </w:tc>
        <w:tc>
          <w:tcPr>
            <w:tcW w:w="5774" w:type="dxa"/>
            <w:shd w:val="clear" w:color="auto" w:fill="auto"/>
          </w:tcPr>
          <w:p w14:paraId="3895A7C8" w14:textId="77777777" w:rsidR="00BE0D99" w:rsidRPr="00684BBF" w:rsidRDefault="00BE0D99" w:rsidP="001C59E1">
            <w:pPr>
              <w:keepNext/>
              <w:spacing w:after="0" w:line="240" w:lineRule="auto"/>
              <w:jc w:val="both"/>
              <w:rPr>
                <w:rFonts w:ascii="Times New Roman" w:hAnsi="Times New Roman"/>
                <w:b/>
                <w:sz w:val="24"/>
                <w:szCs w:val="24"/>
              </w:rPr>
            </w:pPr>
            <w:r w:rsidRPr="00684BBF">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39" w:type="dxa"/>
            <w:shd w:val="clear" w:color="auto" w:fill="auto"/>
          </w:tcPr>
          <w:p w14:paraId="6052667E" w14:textId="77777777" w:rsidR="00BE0D99" w:rsidRPr="00684BBF" w:rsidRDefault="00BE0D99" w:rsidP="001C59E1">
            <w:pPr>
              <w:keepNext/>
              <w:spacing w:after="0" w:line="240" w:lineRule="auto"/>
              <w:jc w:val="both"/>
              <w:rPr>
                <w:rFonts w:ascii="Times New Roman" w:hAnsi="Times New Roman"/>
                <w:b/>
                <w:sz w:val="24"/>
                <w:szCs w:val="24"/>
              </w:rPr>
            </w:pPr>
            <w:r w:rsidRPr="00684BBF">
              <w:rPr>
                <w:rFonts w:ascii="Times New Roman" w:hAnsi="Times New Roman"/>
                <w:b/>
                <w:sz w:val="24"/>
                <w:szCs w:val="24"/>
              </w:rPr>
              <w:t>Формы проведения занятий</w:t>
            </w:r>
          </w:p>
        </w:tc>
      </w:tr>
      <w:tr w:rsidR="006454B0" w:rsidRPr="00684BBF" w14:paraId="7B07CDBC" w14:textId="77777777" w:rsidTr="006454B0">
        <w:tc>
          <w:tcPr>
            <w:tcW w:w="2194" w:type="dxa"/>
            <w:shd w:val="clear" w:color="auto" w:fill="auto"/>
          </w:tcPr>
          <w:p w14:paraId="3B8FDC28" w14:textId="77777777" w:rsidR="00BE0D99" w:rsidRPr="00684BBF" w:rsidRDefault="00BE0D99" w:rsidP="001C59E1">
            <w:pPr>
              <w:tabs>
                <w:tab w:val="right" w:pos="851"/>
              </w:tabs>
              <w:spacing w:after="0" w:line="240" w:lineRule="auto"/>
              <w:ind w:right="-114"/>
              <w:rPr>
                <w:rFonts w:ascii="Times New Roman" w:hAnsi="Times New Roman"/>
                <w:sz w:val="24"/>
                <w:szCs w:val="24"/>
              </w:rPr>
            </w:pPr>
            <w:r w:rsidRPr="00684BBF">
              <w:rPr>
                <w:rFonts w:ascii="Times New Roman" w:hAnsi="Times New Roman"/>
                <w:sz w:val="24"/>
                <w:szCs w:val="24"/>
              </w:rPr>
              <w:t>Сущность и организация финансов бизнеса</w:t>
            </w:r>
          </w:p>
        </w:tc>
        <w:tc>
          <w:tcPr>
            <w:tcW w:w="5774" w:type="dxa"/>
            <w:shd w:val="clear" w:color="auto" w:fill="auto"/>
          </w:tcPr>
          <w:p w14:paraId="18FDB8D6" w14:textId="77777777" w:rsidR="00BE0D99" w:rsidRPr="00684BBF" w:rsidRDefault="00BE0D99" w:rsidP="001C59E1">
            <w:pPr>
              <w:numPr>
                <w:ilvl w:val="0"/>
                <w:numId w:val="12"/>
              </w:numPr>
              <w:tabs>
                <w:tab w:val="left" w:pos="0"/>
                <w:tab w:val="left" w:pos="361"/>
                <w:tab w:val="left" w:pos="720"/>
              </w:tabs>
              <w:spacing w:after="0" w:line="240" w:lineRule="auto"/>
              <w:ind w:left="0" w:firstLine="0"/>
              <w:jc w:val="both"/>
              <w:rPr>
                <w:rFonts w:ascii="Times New Roman" w:hAnsi="Times New Roman"/>
                <w:szCs w:val="24"/>
              </w:rPr>
            </w:pPr>
            <w:r w:rsidRPr="00684BBF">
              <w:rPr>
                <w:rFonts w:ascii="Times New Roman" w:hAnsi="Times New Roman"/>
                <w:sz w:val="24"/>
                <w:szCs w:val="28"/>
              </w:rPr>
              <w:t>Место и роль финансов бизнеса в финансовой системе России</w:t>
            </w:r>
            <w:r w:rsidRPr="00684BBF">
              <w:rPr>
                <w:rFonts w:ascii="Times New Roman" w:hAnsi="Times New Roman"/>
                <w:szCs w:val="24"/>
              </w:rPr>
              <w:t>.</w:t>
            </w:r>
          </w:p>
          <w:p w14:paraId="58A89619" w14:textId="77777777" w:rsidR="00BE0D99" w:rsidRPr="00684BBF" w:rsidRDefault="00BE0D99" w:rsidP="001C59E1">
            <w:pPr>
              <w:numPr>
                <w:ilvl w:val="0"/>
                <w:numId w:val="12"/>
              </w:numPr>
              <w:tabs>
                <w:tab w:val="left" w:pos="0"/>
                <w:tab w:val="left" w:pos="361"/>
                <w:tab w:val="left" w:pos="720"/>
              </w:tabs>
              <w:spacing w:after="0" w:line="240" w:lineRule="auto"/>
              <w:ind w:left="0" w:firstLine="0"/>
              <w:jc w:val="both"/>
              <w:rPr>
                <w:rFonts w:ascii="Times New Roman" w:hAnsi="Times New Roman"/>
                <w:szCs w:val="24"/>
              </w:rPr>
            </w:pPr>
            <w:r w:rsidRPr="00684BBF">
              <w:rPr>
                <w:rFonts w:ascii="Times New Roman" w:hAnsi="Times New Roman"/>
                <w:sz w:val="24"/>
                <w:szCs w:val="28"/>
              </w:rPr>
              <w:t>Функции и принципы организации финансов бизнеса.</w:t>
            </w:r>
          </w:p>
          <w:p w14:paraId="56932B4D" w14:textId="77777777" w:rsidR="00BE0D99" w:rsidRPr="00684BBF" w:rsidRDefault="00BE0D99" w:rsidP="001C59E1">
            <w:pPr>
              <w:numPr>
                <w:ilvl w:val="0"/>
                <w:numId w:val="12"/>
              </w:numPr>
              <w:tabs>
                <w:tab w:val="left" w:pos="0"/>
                <w:tab w:val="left" w:pos="361"/>
                <w:tab w:val="left" w:pos="720"/>
              </w:tabs>
              <w:spacing w:after="0" w:line="240" w:lineRule="auto"/>
              <w:ind w:left="0" w:firstLine="0"/>
              <w:jc w:val="both"/>
              <w:rPr>
                <w:rFonts w:ascii="Times New Roman" w:hAnsi="Times New Roman"/>
                <w:szCs w:val="24"/>
              </w:rPr>
            </w:pPr>
            <w:r w:rsidRPr="00684BBF">
              <w:rPr>
                <w:rFonts w:ascii="Times New Roman" w:hAnsi="Times New Roman"/>
                <w:sz w:val="24"/>
                <w:szCs w:val="28"/>
              </w:rPr>
              <w:t>Влияние организационно-правовых форм на организацию финансов бизнеса</w:t>
            </w:r>
            <w:r w:rsidRPr="00684BBF">
              <w:rPr>
                <w:rFonts w:ascii="Times New Roman" w:hAnsi="Times New Roman"/>
                <w:szCs w:val="24"/>
              </w:rPr>
              <w:t>.</w:t>
            </w:r>
          </w:p>
          <w:p w14:paraId="66F10A3A" w14:textId="77777777" w:rsidR="00BE0D99" w:rsidRPr="00684BBF" w:rsidRDefault="00BE0D99" w:rsidP="001C59E1">
            <w:pPr>
              <w:numPr>
                <w:ilvl w:val="0"/>
                <w:numId w:val="12"/>
              </w:numPr>
              <w:tabs>
                <w:tab w:val="left" w:pos="361"/>
                <w:tab w:val="left" w:pos="993"/>
                <w:tab w:val="left" w:pos="1134"/>
              </w:tabs>
              <w:spacing w:after="0" w:line="240" w:lineRule="auto"/>
              <w:ind w:left="0" w:firstLine="0"/>
              <w:jc w:val="both"/>
              <w:rPr>
                <w:rFonts w:ascii="Times New Roman" w:hAnsi="Times New Roman"/>
                <w:szCs w:val="24"/>
              </w:rPr>
            </w:pPr>
            <w:r w:rsidRPr="00684BBF">
              <w:rPr>
                <w:rFonts w:ascii="Times New Roman" w:hAnsi="Times New Roman"/>
                <w:sz w:val="24"/>
                <w:szCs w:val="28"/>
              </w:rPr>
              <w:t>Финансовые ресурсы представителей бизнеса и источники их формирования</w:t>
            </w:r>
            <w:r w:rsidRPr="00684BBF">
              <w:rPr>
                <w:rFonts w:ascii="Times New Roman" w:hAnsi="Times New Roman"/>
                <w:szCs w:val="24"/>
              </w:rPr>
              <w:t xml:space="preserve">. </w:t>
            </w:r>
          </w:p>
          <w:p w14:paraId="48224A6E" w14:textId="77777777" w:rsidR="00BE0D99" w:rsidRPr="00684BBF" w:rsidRDefault="00BE0D99" w:rsidP="001C59E1">
            <w:pPr>
              <w:spacing w:after="0" w:line="240" w:lineRule="auto"/>
              <w:jc w:val="both"/>
              <w:rPr>
                <w:rFonts w:ascii="Times New Roman" w:hAnsi="Times New Roman"/>
                <w:i/>
                <w:sz w:val="24"/>
                <w:szCs w:val="24"/>
              </w:rPr>
            </w:pPr>
            <w:r w:rsidRPr="00684BBF">
              <w:rPr>
                <w:rFonts w:ascii="Times New Roman" w:hAnsi="Times New Roman"/>
                <w:i/>
                <w:sz w:val="24"/>
                <w:szCs w:val="24"/>
              </w:rPr>
              <w:t>Рекомендуемые источники из раздела 8: 1–4, 16 и раздела 9: 1-5</w:t>
            </w:r>
          </w:p>
        </w:tc>
        <w:tc>
          <w:tcPr>
            <w:tcW w:w="2439" w:type="dxa"/>
            <w:shd w:val="clear" w:color="auto" w:fill="auto"/>
          </w:tcPr>
          <w:p w14:paraId="668E455C" w14:textId="77777777" w:rsidR="00BE0D99" w:rsidRPr="00684BBF" w:rsidRDefault="00BE0D99" w:rsidP="006454B0">
            <w:pPr>
              <w:keepNext/>
              <w:spacing w:after="0" w:line="240" w:lineRule="auto"/>
              <w:rPr>
                <w:rFonts w:ascii="Times New Roman" w:hAnsi="Times New Roman"/>
                <w:sz w:val="24"/>
                <w:szCs w:val="24"/>
              </w:rPr>
            </w:pPr>
            <w:r w:rsidRPr="00684BBF">
              <w:rPr>
                <w:rFonts w:ascii="Times New Roman" w:hAnsi="Times New Roman"/>
                <w:sz w:val="24"/>
                <w:szCs w:val="24"/>
              </w:rPr>
              <w:t xml:space="preserve">Опрос или тестирование, выступления студентов и обсуждение дискуссионных вопросов. </w:t>
            </w:r>
          </w:p>
        </w:tc>
      </w:tr>
      <w:tr w:rsidR="006454B0" w:rsidRPr="00684BBF" w14:paraId="3037A10A" w14:textId="77777777" w:rsidTr="006454B0">
        <w:tc>
          <w:tcPr>
            <w:tcW w:w="2194" w:type="dxa"/>
            <w:shd w:val="clear" w:color="auto" w:fill="auto"/>
          </w:tcPr>
          <w:p w14:paraId="756C940A" w14:textId="77777777" w:rsidR="00BE0D99" w:rsidRPr="00684BBF" w:rsidRDefault="00BE0D99" w:rsidP="001C59E1">
            <w:pPr>
              <w:tabs>
                <w:tab w:val="right" w:pos="851"/>
              </w:tabs>
              <w:spacing w:after="0" w:line="240" w:lineRule="auto"/>
              <w:ind w:right="-108"/>
              <w:rPr>
                <w:rFonts w:ascii="Times New Roman" w:hAnsi="Times New Roman"/>
                <w:sz w:val="24"/>
                <w:szCs w:val="24"/>
              </w:rPr>
            </w:pPr>
            <w:r w:rsidRPr="00684BBF">
              <w:rPr>
                <w:rFonts w:ascii="Times New Roman" w:hAnsi="Times New Roman"/>
                <w:sz w:val="24"/>
                <w:szCs w:val="24"/>
              </w:rPr>
              <w:t>Формы и содержание финансовой отчетности компании</w:t>
            </w:r>
          </w:p>
        </w:tc>
        <w:tc>
          <w:tcPr>
            <w:tcW w:w="5774" w:type="dxa"/>
            <w:shd w:val="clear" w:color="auto" w:fill="auto"/>
          </w:tcPr>
          <w:p w14:paraId="61782F74" w14:textId="77777777" w:rsidR="00BE0D99" w:rsidRPr="00684BBF" w:rsidRDefault="00BE0D99" w:rsidP="001C59E1">
            <w:pPr>
              <w:numPr>
                <w:ilvl w:val="0"/>
                <w:numId w:val="13"/>
              </w:numPr>
              <w:tabs>
                <w:tab w:val="left" w:pos="376"/>
              </w:tabs>
              <w:spacing w:after="0" w:line="240" w:lineRule="auto"/>
              <w:ind w:left="0" w:firstLine="0"/>
              <w:jc w:val="both"/>
              <w:rPr>
                <w:rFonts w:ascii="Times New Roman" w:hAnsi="Times New Roman"/>
                <w:szCs w:val="24"/>
              </w:rPr>
            </w:pPr>
            <w:r w:rsidRPr="00684BBF">
              <w:rPr>
                <w:rFonts w:ascii="Times New Roman" w:hAnsi="Times New Roman"/>
                <w:sz w:val="24"/>
                <w:szCs w:val="28"/>
              </w:rPr>
              <w:t>Принципы формирования, виды и содержание финансовой отчетности компании</w:t>
            </w:r>
            <w:r w:rsidRPr="00684BBF">
              <w:rPr>
                <w:rFonts w:ascii="Times New Roman" w:hAnsi="Times New Roman"/>
                <w:szCs w:val="24"/>
              </w:rPr>
              <w:t>.</w:t>
            </w:r>
          </w:p>
          <w:p w14:paraId="5AC15DAA" w14:textId="77777777" w:rsidR="00BE0D99" w:rsidRPr="00684BBF" w:rsidRDefault="00BE0D99" w:rsidP="001C59E1">
            <w:pPr>
              <w:numPr>
                <w:ilvl w:val="0"/>
                <w:numId w:val="13"/>
              </w:numPr>
              <w:tabs>
                <w:tab w:val="left" w:pos="376"/>
              </w:tabs>
              <w:spacing w:after="0" w:line="240" w:lineRule="auto"/>
              <w:ind w:left="0" w:firstLine="0"/>
              <w:jc w:val="both"/>
              <w:rPr>
                <w:rFonts w:ascii="Times New Roman" w:hAnsi="Times New Roman"/>
                <w:szCs w:val="24"/>
              </w:rPr>
            </w:pPr>
            <w:r w:rsidRPr="00684BBF">
              <w:rPr>
                <w:rFonts w:ascii="Times New Roman" w:hAnsi="Times New Roman"/>
                <w:sz w:val="24"/>
                <w:szCs w:val="28"/>
              </w:rPr>
              <w:t>Сущность и методы финансового анализа, его этапы и содержание</w:t>
            </w:r>
            <w:r w:rsidRPr="00684BBF">
              <w:rPr>
                <w:rFonts w:ascii="Times New Roman" w:hAnsi="Times New Roman"/>
                <w:szCs w:val="24"/>
              </w:rPr>
              <w:t>.</w:t>
            </w:r>
          </w:p>
          <w:p w14:paraId="47332B82" w14:textId="77777777" w:rsidR="00BE0D99" w:rsidRPr="00684BBF" w:rsidRDefault="00BE0D99" w:rsidP="001C59E1">
            <w:pPr>
              <w:numPr>
                <w:ilvl w:val="0"/>
                <w:numId w:val="13"/>
              </w:numPr>
              <w:tabs>
                <w:tab w:val="left" w:pos="376"/>
              </w:tabs>
              <w:spacing w:after="0" w:line="240" w:lineRule="auto"/>
              <w:ind w:left="0" w:firstLine="0"/>
              <w:jc w:val="both"/>
              <w:rPr>
                <w:rFonts w:ascii="Times New Roman" w:hAnsi="Times New Roman"/>
                <w:szCs w:val="24"/>
              </w:rPr>
            </w:pPr>
            <w:r w:rsidRPr="00684BBF">
              <w:rPr>
                <w:rFonts w:ascii="Times New Roman" w:hAnsi="Times New Roman"/>
                <w:sz w:val="24"/>
                <w:szCs w:val="28"/>
              </w:rPr>
              <w:t>Система финансовых коэффициентов и технологии их расчета для оценки ликвидности, платежеспособности, финансовой устойчивости, деловой активности, рентабельности компании</w:t>
            </w:r>
            <w:r w:rsidRPr="00684BBF">
              <w:rPr>
                <w:rFonts w:ascii="Times New Roman" w:hAnsi="Times New Roman"/>
                <w:szCs w:val="24"/>
              </w:rPr>
              <w:t>.</w:t>
            </w:r>
          </w:p>
          <w:p w14:paraId="1118F185" w14:textId="77777777" w:rsidR="00BE0D99" w:rsidRPr="00684BBF" w:rsidRDefault="00BE0D99" w:rsidP="001C59E1">
            <w:pPr>
              <w:numPr>
                <w:ilvl w:val="0"/>
                <w:numId w:val="13"/>
              </w:numPr>
              <w:tabs>
                <w:tab w:val="left" w:pos="376"/>
              </w:tabs>
              <w:spacing w:after="0" w:line="240" w:lineRule="auto"/>
              <w:ind w:left="0" w:firstLine="0"/>
              <w:jc w:val="both"/>
              <w:rPr>
                <w:rFonts w:ascii="Times New Roman" w:hAnsi="Times New Roman"/>
                <w:sz w:val="24"/>
                <w:szCs w:val="24"/>
              </w:rPr>
            </w:pPr>
            <w:r w:rsidRPr="00684BBF">
              <w:rPr>
                <w:rFonts w:ascii="Times New Roman" w:hAnsi="Times New Roman"/>
                <w:sz w:val="24"/>
                <w:szCs w:val="28"/>
              </w:rPr>
              <w:t>Факторные модели и показатели EBITDA, EBIT, EBT, NOPAT, EVA в финансовом анализе</w:t>
            </w:r>
            <w:r w:rsidRPr="00684BBF">
              <w:rPr>
                <w:rFonts w:ascii="Times New Roman" w:hAnsi="Times New Roman"/>
                <w:szCs w:val="24"/>
              </w:rPr>
              <w:t>.</w:t>
            </w:r>
            <w:r w:rsidRPr="00684BBF">
              <w:rPr>
                <w:rFonts w:ascii="Times New Roman" w:hAnsi="Times New Roman"/>
                <w:i/>
                <w:sz w:val="24"/>
                <w:szCs w:val="24"/>
              </w:rPr>
              <w:t xml:space="preserve"> Рекомендуемые источники из раздела 8: 9–17 и раздела 9: 2, 3</w:t>
            </w:r>
          </w:p>
        </w:tc>
        <w:tc>
          <w:tcPr>
            <w:tcW w:w="2439" w:type="dxa"/>
            <w:shd w:val="clear" w:color="auto" w:fill="auto"/>
          </w:tcPr>
          <w:p w14:paraId="04F64640" w14:textId="77777777" w:rsidR="00BE0D99" w:rsidRPr="00684BBF" w:rsidRDefault="00BE0D99" w:rsidP="006454B0">
            <w:pPr>
              <w:keepNext/>
              <w:spacing w:after="0" w:line="240" w:lineRule="auto"/>
              <w:rPr>
                <w:rFonts w:ascii="Times New Roman" w:hAnsi="Times New Roman"/>
                <w:sz w:val="24"/>
                <w:szCs w:val="24"/>
              </w:rPr>
            </w:pPr>
            <w:r w:rsidRPr="00684BBF">
              <w:rPr>
                <w:rFonts w:ascii="Times New Roman" w:hAnsi="Times New Roman"/>
                <w:sz w:val="24"/>
                <w:szCs w:val="24"/>
              </w:rPr>
              <w:t xml:space="preserve">Опрос или тестирование, выступления студентов и обсуждение дискуссионных вопросов. </w:t>
            </w:r>
          </w:p>
          <w:p w14:paraId="76F1AAF0" w14:textId="77777777" w:rsidR="00BE0D99" w:rsidRPr="00684BBF" w:rsidRDefault="00BE0D99" w:rsidP="006454B0">
            <w:pPr>
              <w:keepNext/>
              <w:spacing w:after="0" w:line="240" w:lineRule="auto"/>
              <w:rPr>
                <w:rFonts w:ascii="Times New Roman" w:hAnsi="Times New Roman"/>
                <w:sz w:val="24"/>
                <w:szCs w:val="24"/>
              </w:rPr>
            </w:pPr>
            <w:r w:rsidRPr="00684BBF">
              <w:rPr>
                <w:rFonts w:ascii="Times New Roman" w:hAnsi="Times New Roman"/>
                <w:sz w:val="24"/>
                <w:szCs w:val="24"/>
              </w:rPr>
              <w:t>Решение ситуационных задач по вопросам темы.  Обсуждение полученных результатов.</w:t>
            </w:r>
          </w:p>
        </w:tc>
      </w:tr>
      <w:tr w:rsidR="006454B0" w:rsidRPr="00684BBF" w14:paraId="6AF6DD54" w14:textId="77777777" w:rsidTr="006454B0">
        <w:tc>
          <w:tcPr>
            <w:tcW w:w="2194" w:type="dxa"/>
            <w:shd w:val="clear" w:color="auto" w:fill="auto"/>
          </w:tcPr>
          <w:p w14:paraId="6129CD2E" w14:textId="77777777" w:rsidR="00BE0D99" w:rsidRPr="00684BBF" w:rsidRDefault="00BE0D99" w:rsidP="001C59E1">
            <w:pPr>
              <w:tabs>
                <w:tab w:val="right" w:pos="851"/>
              </w:tabs>
              <w:spacing w:after="0" w:line="240" w:lineRule="auto"/>
              <w:rPr>
                <w:rFonts w:ascii="Times New Roman" w:hAnsi="Times New Roman"/>
                <w:sz w:val="24"/>
                <w:szCs w:val="24"/>
              </w:rPr>
            </w:pPr>
            <w:proofErr w:type="spellStart"/>
            <w:r w:rsidRPr="00684BBF">
              <w:rPr>
                <w:rFonts w:ascii="Times New Roman" w:hAnsi="Times New Roman"/>
                <w:sz w:val="24"/>
                <w:szCs w:val="24"/>
              </w:rPr>
              <w:t>Внеоборотные</w:t>
            </w:r>
            <w:proofErr w:type="spellEnd"/>
            <w:r w:rsidRPr="00684BBF">
              <w:rPr>
                <w:rFonts w:ascii="Times New Roman" w:hAnsi="Times New Roman"/>
                <w:sz w:val="24"/>
                <w:szCs w:val="24"/>
              </w:rPr>
              <w:t xml:space="preserve"> и оборотные активы бизнеса</w:t>
            </w:r>
          </w:p>
        </w:tc>
        <w:tc>
          <w:tcPr>
            <w:tcW w:w="5774" w:type="dxa"/>
            <w:shd w:val="clear" w:color="auto" w:fill="auto"/>
          </w:tcPr>
          <w:p w14:paraId="1BB141AB"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proofErr w:type="spellStart"/>
            <w:r w:rsidRPr="00684BBF">
              <w:rPr>
                <w:rFonts w:ascii="Times New Roman" w:hAnsi="Times New Roman"/>
                <w:sz w:val="24"/>
                <w:szCs w:val="24"/>
              </w:rPr>
              <w:t>Внеоборотные</w:t>
            </w:r>
            <w:proofErr w:type="spellEnd"/>
            <w:r w:rsidRPr="00684BBF">
              <w:rPr>
                <w:rFonts w:ascii="Times New Roman" w:hAnsi="Times New Roman"/>
                <w:sz w:val="24"/>
                <w:szCs w:val="24"/>
              </w:rPr>
              <w:t xml:space="preserve"> и оборотные активы, средства и капитал как экономические категории.</w:t>
            </w:r>
          </w:p>
          <w:p w14:paraId="7A30FC6F"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r w:rsidRPr="00684BBF">
              <w:rPr>
                <w:rFonts w:ascii="Times New Roman" w:hAnsi="Times New Roman"/>
                <w:sz w:val="24"/>
                <w:szCs w:val="24"/>
              </w:rPr>
              <w:t>Основные средств и нематериальные активы: виды денежной оценки, порядок переоценки, источники финансирования воспроизводства.</w:t>
            </w:r>
          </w:p>
          <w:p w14:paraId="44511AD2"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bCs/>
                <w:iCs/>
                <w:sz w:val="24"/>
                <w:szCs w:val="24"/>
              </w:rPr>
            </w:pPr>
            <w:r w:rsidRPr="00684BBF">
              <w:rPr>
                <w:rFonts w:ascii="Times New Roman" w:hAnsi="Times New Roman"/>
                <w:sz w:val="24"/>
                <w:szCs w:val="24"/>
              </w:rPr>
              <w:t>Амортизационные отчисления: понятие, методы расчета для бухгалтерского и налогового учета</w:t>
            </w:r>
            <w:r w:rsidRPr="00684BBF">
              <w:rPr>
                <w:rFonts w:ascii="Times New Roman" w:hAnsi="Times New Roman"/>
                <w:bCs/>
                <w:iCs/>
                <w:sz w:val="24"/>
                <w:szCs w:val="24"/>
              </w:rPr>
              <w:t>.</w:t>
            </w:r>
          </w:p>
          <w:p w14:paraId="767EC4B9"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r w:rsidRPr="00684BBF">
              <w:rPr>
                <w:rFonts w:ascii="Times New Roman" w:hAnsi="Times New Roman"/>
                <w:sz w:val="24"/>
                <w:szCs w:val="24"/>
              </w:rPr>
              <w:t>Финансовые показатели эффективности использования основных средств</w:t>
            </w:r>
            <w:r w:rsidRPr="00684BBF">
              <w:rPr>
                <w:rFonts w:ascii="Times New Roman" w:hAnsi="Times New Roman"/>
                <w:bCs/>
                <w:iCs/>
                <w:sz w:val="24"/>
                <w:szCs w:val="24"/>
              </w:rPr>
              <w:t>.</w:t>
            </w:r>
          </w:p>
          <w:p w14:paraId="784DF69F"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r w:rsidRPr="00684BBF">
              <w:rPr>
                <w:rFonts w:ascii="Times New Roman" w:hAnsi="Times New Roman"/>
                <w:sz w:val="24"/>
                <w:szCs w:val="24"/>
              </w:rPr>
              <w:t>Экономическое содержание оборотных средств, оборотных активов и оборотного капитала компании.</w:t>
            </w:r>
          </w:p>
          <w:p w14:paraId="61FB370F"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r w:rsidRPr="00684BBF">
              <w:rPr>
                <w:rFonts w:ascii="Times New Roman" w:hAnsi="Times New Roman"/>
                <w:sz w:val="24"/>
                <w:szCs w:val="24"/>
              </w:rPr>
              <w:t>Оборотные производственные фонды и фонды обращения: принципы организации и источники формирования.</w:t>
            </w:r>
          </w:p>
          <w:p w14:paraId="7D7C19AE"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r w:rsidRPr="00684BBF">
              <w:rPr>
                <w:rFonts w:ascii="Times New Roman" w:hAnsi="Times New Roman"/>
                <w:sz w:val="24"/>
                <w:szCs w:val="24"/>
              </w:rPr>
              <w:t>Нормирование и планирование оборотных средств.</w:t>
            </w:r>
          </w:p>
          <w:p w14:paraId="1CF2233F"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r w:rsidRPr="00684BBF">
              <w:rPr>
                <w:rFonts w:ascii="Times New Roman" w:hAnsi="Times New Roman"/>
                <w:sz w:val="24"/>
                <w:szCs w:val="24"/>
              </w:rPr>
              <w:t>Операционный и финансовый цикл бизнеса.</w:t>
            </w:r>
          </w:p>
          <w:p w14:paraId="103EE542"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r w:rsidRPr="00684BBF">
              <w:rPr>
                <w:rFonts w:ascii="Times New Roman" w:hAnsi="Times New Roman"/>
                <w:sz w:val="24"/>
                <w:szCs w:val="24"/>
              </w:rPr>
              <w:t>Показатели эффективности использования оборотного капитала.</w:t>
            </w:r>
          </w:p>
          <w:p w14:paraId="57EDBF63" w14:textId="12A0730D" w:rsidR="00BE0D99" w:rsidRPr="00684BBF" w:rsidRDefault="00BE0D99" w:rsidP="00B75B9E">
            <w:pPr>
              <w:spacing w:after="0" w:line="240" w:lineRule="auto"/>
              <w:jc w:val="both"/>
              <w:rPr>
                <w:rFonts w:ascii="Times New Roman" w:hAnsi="Times New Roman"/>
                <w:i/>
                <w:sz w:val="24"/>
                <w:szCs w:val="24"/>
              </w:rPr>
            </w:pPr>
            <w:r w:rsidRPr="00684BBF">
              <w:rPr>
                <w:rFonts w:ascii="Times New Roman" w:hAnsi="Times New Roman"/>
                <w:i/>
                <w:sz w:val="24"/>
                <w:szCs w:val="24"/>
              </w:rPr>
              <w:t>Рекомендуемые источники из раздела 8: 6–12, 16–</w:t>
            </w:r>
            <w:r w:rsidR="00B75B9E">
              <w:rPr>
                <w:rFonts w:ascii="Times New Roman" w:hAnsi="Times New Roman"/>
                <w:i/>
                <w:sz w:val="24"/>
                <w:szCs w:val="24"/>
              </w:rPr>
              <w:t>21</w:t>
            </w:r>
            <w:r w:rsidRPr="00684BBF">
              <w:rPr>
                <w:rFonts w:ascii="Times New Roman" w:hAnsi="Times New Roman"/>
                <w:i/>
                <w:sz w:val="24"/>
                <w:szCs w:val="24"/>
              </w:rPr>
              <w:t xml:space="preserve"> и раздела 9: 2-</w:t>
            </w:r>
            <w:r w:rsidR="0058362D" w:rsidRPr="00684BBF">
              <w:rPr>
                <w:rFonts w:ascii="Times New Roman" w:hAnsi="Times New Roman"/>
                <w:i/>
                <w:sz w:val="24"/>
                <w:szCs w:val="24"/>
              </w:rPr>
              <w:t>5</w:t>
            </w:r>
          </w:p>
        </w:tc>
        <w:tc>
          <w:tcPr>
            <w:tcW w:w="2439" w:type="dxa"/>
            <w:shd w:val="clear" w:color="auto" w:fill="auto"/>
          </w:tcPr>
          <w:p w14:paraId="56D40B76"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t>Опрос или тестирование, выступления студентов и обсуждение дискуссионных вопросов.</w:t>
            </w:r>
          </w:p>
          <w:p w14:paraId="1FC8872F"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t>Решение ситуационных задач по вопросам темы. Рассмотрение практических примеров по теме занятия. Обсуждение полученных результатов.</w:t>
            </w:r>
          </w:p>
        </w:tc>
      </w:tr>
      <w:tr w:rsidR="006454B0" w:rsidRPr="00684BBF" w14:paraId="5E6EFEDF" w14:textId="77777777" w:rsidTr="006454B0">
        <w:tc>
          <w:tcPr>
            <w:tcW w:w="2194" w:type="dxa"/>
            <w:shd w:val="clear" w:color="auto" w:fill="auto"/>
          </w:tcPr>
          <w:p w14:paraId="1B95D5C1" w14:textId="77777777" w:rsidR="00BE0D99" w:rsidRPr="00684BBF" w:rsidRDefault="00BE0D99" w:rsidP="001C59E1">
            <w:pPr>
              <w:tabs>
                <w:tab w:val="right" w:pos="851"/>
              </w:tabs>
              <w:spacing w:after="0" w:line="240" w:lineRule="auto"/>
              <w:rPr>
                <w:rFonts w:ascii="Times New Roman" w:hAnsi="Times New Roman"/>
                <w:sz w:val="24"/>
                <w:szCs w:val="24"/>
              </w:rPr>
            </w:pPr>
            <w:r w:rsidRPr="00684BBF">
              <w:rPr>
                <w:rFonts w:ascii="Times New Roman" w:hAnsi="Times New Roman"/>
                <w:sz w:val="24"/>
                <w:szCs w:val="24"/>
              </w:rPr>
              <w:t>Затраты, расходы и операционный риск бизнеса</w:t>
            </w:r>
          </w:p>
        </w:tc>
        <w:tc>
          <w:tcPr>
            <w:tcW w:w="5774" w:type="dxa"/>
            <w:shd w:val="clear" w:color="auto" w:fill="auto"/>
          </w:tcPr>
          <w:p w14:paraId="5E3618DD"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 w:val="24"/>
                <w:szCs w:val="28"/>
              </w:rPr>
              <w:t>Взаимосвязь понятий расходы, затраты и издержки, их классификация</w:t>
            </w:r>
            <w:r w:rsidRPr="00684BBF">
              <w:rPr>
                <w:rFonts w:ascii="Times New Roman" w:hAnsi="Times New Roman"/>
                <w:szCs w:val="24"/>
              </w:rPr>
              <w:t>.</w:t>
            </w:r>
          </w:p>
          <w:p w14:paraId="5C64C8A0"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 w:val="24"/>
                <w:szCs w:val="28"/>
              </w:rPr>
              <w:lastRenderedPageBreak/>
              <w:t>Состав расходов организации для бухгалтерского и налогового учета</w:t>
            </w:r>
            <w:r w:rsidRPr="00684BBF">
              <w:rPr>
                <w:rFonts w:ascii="Times New Roman" w:hAnsi="Times New Roman"/>
                <w:szCs w:val="24"/>
              </w:rPr>
              <w:t>.</w:t>
            </w:r>
          </w:p>
          <w:p w14:paraId="21718302"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 w:val="24"/>
                <w:szCs w:val="28"/>
              </w:rPr>
              <w:t>Понятие себестоимости продукции (товаров, работ, услуг), её виды и показатели</w:t>
            </w:r>
            <w:r w:rsidRPr="00684BBF">
              <w:rPr>
                <w:rFonts w:ascii="Times New Roman" w:hAnsi="Times New Roman"/>
                <w:szCs w:val="24"/>
              </w:rPr>
              <w:t>.</w:t>
            </w:r>
          </w:p>
          <w:p w14:paraId="1ABBB840"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 w:val="24"/>
                <w:szCs w:val="28"/>
              </w:rPr>
              <w:t>Смета расходов на производство и реализацию продукции, порядок ее разработки</w:t>
            </w:r>
            <w:r w:rsidRPr="00684BBF">
              <w:rPr>
                <w:rFonts w:ascii="Times New Roman" w:hAnsi="Times New Roman"/>
                <w:szCs w:val="24"/>
              </w:rPr>
              <w:t>.</w:t>
            </w:r>
          </w:p>
          <w:p w14:paraId="2E981E88"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Cs w:val="24"/>
              </w:rPr>
              <w:t>Методы планирования затрат.</w:t>
            </w:r>
          </w:p>
          <w:p w14:paraId="1CD8127D"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 w:val="24"/>
                <w:szCs w:val="28"/>
              </w:rPr>
              <w:t>Факторы снижения себестоимости продукции</w:t>
            </w:r>
            <w:r w:rsidRPr="00684BBF">
              <w:rPr>
                <w:rFonts w:ascii="Times New Roman" w:hAnsi="Times New Roman"/>
                <w:szCs w:val="24"/>
              </w:rPr>
              <w:t>.</w:t>
            </w:r>
          </w:p>
          <w:p w14:paraId="2849F90A"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 w:val="24"/>
                <w:szCs w:val="28"/>
              </w:rPr>
              <w:t>Влияние структуры затрат на прибыль: модель «затраты – объем – выпуск»</w:t>
            </w:r>
            <w:r w:rsidRPr="00684BBF">
              <w:rPr>
                <w:rFonts w:ascii="Times New Roman" w:hAnsi="Times New Roman"/>
                <w:szCs w:val="24"/>
              </w:rPr>
              <w:t>.</w:t>
            </w:r>
          </w:p>
          <w:p w14:paraId="38E3ADE1"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Cs w:val="24"/>
              </w:rPr>
              <w:t xml:space="preserve">Операционный рычаг и операционный риск, экономический смысл эффекта операционного рычага. </w:t>
            </w:r>
          </w:p>
          <w:p w14:paraId="119261E4"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 w:val="24"/>
                <w:szCs w:val="28"/>
              </w:rPr>
              <w:t>Анализ безубыточности и запас финансовой прочности</w:t>
            </w:r>
            <w:r w:rsidRPr="00684BBF">
              <w:rPr>
                <w:rFonts w:ascii="Times New Roman" w:hAnsi="Times New Roman"/>
                <w:szCs w:val="24"/>
              </w:rPr>
              <w:t>.</w:t>
            </w:r>
          </w:p>
          <w:p w14:paraId="37C21071" w14:textId="77777777" w:rsidR="00BE0D99" w:rsidRPr="00684BBF" w:rsidRDefault="00BE0D99" w:rsidP="001C59E1">
            <w:pPr>
              <w:spacing w:after="0" w:line="240" w:lineRule="auto"/>
              <w:jc w:val="both"/>
              <w:rPr>
                <w:rFonts w:ascii="Times New Roman" w:hAnsi="Times New Roman"/>
                <w:i/>
                <w:sz w:val="24"/>
                <w:szCs w:val="24"/>
              </w:rPr>
            </w:pPr>
            <w:r w:rsidRPr="00684BBF">
              <w:rPr>
                <w:rFonts w:ascii="Times New Roman" w:hAnsi="Times New Roman"/>
                <w:i/>
                <w:sz w:val="24"/>
                <w:szCs w:val="24"/>
              </w:rPr>
              <w:t>Рекомендуемые источники из раздела 8: 2, 12, 14, 16–19 и раздела 9: 2, 3</w:t>
            </w:r>
          </w:p>
        </w:tc>
        <w:tc>
          <w:tcPr>
            <w:tcW w:w="2439" w:type="dxa"/>
            <w:shd w:val="clear" w:color="auto" w:fill="auto"/>
          </w:tcPr>
          <w:p w14:paraId="2AFD83C3"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lastRenderedPageBreak/>
              <w:t xml:space="preserve">Опрос или тестирование, выступления </w:t>
            </w:r>
            <w:r w:rsidRPr="00684BBF">
              <w:rPr>
                <w:rFonts w:ascii="Times New Roman" w:hAnsi="Times New Roman"/>
                <w:sz w:val="24"/>
                <w:szCs w:val="24"/>
              </w:rPr>
              <w:lastRenderedPageBreak/>
              <w:t>студентов и обсуждение дискуссионных вопросов.</w:t>
            </w:r>
          </w:p>
          <w:p w14:paraId="5AB498F8"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t>Решение ситуационных задач по вопросам темы.</w:t>
            </w:r>
          </w:p>
          <w:p w14:paraId="5D5D46B9" w14:textId="77777777" w:rsidR="00BE0D99" w:rsidRPr="00684BBF" w:rsidRDefault="00BE0D99" w:rsidP="006454B0">
            <w:pPr>
              <w:keepNext/>
              <w:spacing w:after="0" w:line="240" w:lineRule="auto"/>
              <w:rPr>
                <w:rFonts w:ascii="Times New Roman" w:hAnsi="Times New Roman"/>
                <w:sz w:val="24"/>
                <w:szCs w:val="24"/>
              </w:rPr>
            </w:pPr>
            <w:r w:rsidRPr="00684BBF">
              <w:rPr>
                <w:rFonts w:ascii="Times New Roman" w:hAnsi="Times New Roman"/>
                <w:sz w:val="24"/>
                <w:szCs w:val="24"/>
              </w:rPr>
              <w:t>Рассмотрение практических примеров по теме занятия. Обсуждение полученных результатов.</w:t>
            </w:r>
          </w:p>
        </w:tc>
      </w:tr>
      <w:tr w:rsidR="006454B0" w:rsidRPr="00684BBF" w14:paraId="3CF2C3CA" w14:textId="77777777" w:rsidTr="006454B0">
        <w:tc>
          <w:tcPr>
            <w:tcW w:w="2194" w:type="dxa"/>
            <w:shd w:val="clear" w:color="auto" w:fill="auto"/>
          </w:tcPr>
          <w:p w14:paraId="63349EC8" w14:textId="77777777" w:rsidR="00BE0D99" w:rsidRPr="00684BBF" w:rsidRDefault="00BE0D99" w:rsidP="001C59E1">
            <w:pPr>
              <w:tabs>
                <w:tab w:val="right" w:pos="851"/>
              </w:tabs>
              <w:spacing w:after="0" w:line="240" w:lineRule="auto"/>
              <w:rPr>
                <w:rFonts w:ascii="Times New Roman" w:hAnsi="Times New Roman"/>
                <w:sz w:val="24"/>
                <w:szCs w:val="24"/>
              </w:rPr>
            </w:pPr>
            <w:r w:rsidRPr="00684BBF">
              <w:rPr>
                <w:rFonts w:ascii="Times New Roman" w:hAnsi="Times New Roman"/>
                <w:sz w:val="24"/>
                <w:szCs w:val="24"/>
              </w:rPr>
              <w:lastRenderedPageBreak/>
              <w:t>Доходы, прибыль и финансовый риск бизнеса</w:t>
            </w:r>
          </w:p>
        </w:tc>
        <w:tc>
          <w:tcPr>
            <w:tcW w:w="5774" w:type="dxa"/>
            <w:shd w:val="clear" w:color="auto" w:fill="auto"/>
          </w:tcPr>
          <w:p w14:paraId="74BC3C77" w14:textId="77777777" w:rsidR="00BE0D99" w:rsidRPr="00684BBF" w:rsidRDefault="00BE0D99" w:rsidP="001C59E1">
            <w:pPr>
              <w:numPr>
                <w:ilvl w:val="0"/>
                <w:numId w:val="10"/>
              </w:numPr>
              <w:tabs>
                <w:tab w:val="left" w:pos="0"/>
                <w:tab w:val="left" w:pos="331"/>
              </w:tabs>
              <w:spacing w:after="0" w:line="240" w:lineRule="auto"/>
              <w:ind w:left="0" w:firstLine="0"/>
              <w:jc w:val="both"/>
              <w:rPr>
                <w:rFonts w:ascii="Times New Roman" w:hAnsi="Times New Roman"/>
                <w:szCs w:val="24"/>
              </w:rPr>
            </w:pPr>
            <w:r w:rsidRPr="00684BBF">
              <w:rPr>
                <w:rFonts w:ascii="Times New Roman" w:hAnsi="Times New Roman"/>
                <w:szCs w:val="24"/>
              </w:rPr>
              <w:t>Алгоритм планирования выручки компании.</w:t>
            </w:r>
          </w:p>
          <w:p w14:paraId="74688AF4" w14:textId="77777777" w:rsidR="00BE0D99" w:rsidRPr="00684BBF" w:rsidRDefault="00BE0D99" w:rsidP="001C59E1">
            <w:pPr>
              <w:numPr>
                <w:ilvl w:val="0"/>
                <w:numId w:val="10"/>
              </w:numPr>
              <w:tabs>
                <w:tab w:val="left" w:pos="0"/>
                <w:tab w:val="left" w:pos="331"/>
              </w:tabs>
              <w:spacing w:after="0" w:line="240" w:lineRule="auto"/>
              <w:ind w:left="0" w:firstLine="0"/>
              <w:jc w:val="both"/>
              <w:rPr>
                <w:rFonts w:ascii="Times New Roman" w:hAnsi="Times New Roman"/>
                <w:szCs w:val="24"/>
              </w:rPr>
            </w:pPr>
            <w:r w:rsidRPr="00684BBF">
              <w:rPr>
                <w:rFonts w:ascii="Times New Roman" w:hAnsi="Times New Roman"/>
                <w:sz w:val="24"/>
                <w:szCs w:val="28"/>
              </w:rPr>
              <w:t>Состав и формирование прибыли организации</w:t>
            </w:r>
            <w:r w:rsidRPr="00684BBF">
              <w:rPr>
                <w:rFonts w:ascii="Times New Roman" w:hAnsi="Times New Roman"/>
                <w:szCs w:val="24"/>
              </w:rPr>
              <w:t>.</w:t>
            </w:r>
          </w:p>
          <w:p w14:paraId="69A797DE" w14:textId="77777777" w:rsidR="00BE0D99" w:rsidRPr="00684BBF" w:rsidRDefault="00BE0D99" w:rsidP="001C59E1">
            <w:pPr>
              <w:numPr>
                <w:ilvl w:val="0"/>
                <w:numId w:val="10"/>
              </w:numPr>
              <w:tabs>
                <w:tab w:val="left" w:pos="0"/>
                <w:tab w:val="left" w:pos="331"/>
              </w:tabs>
              <w:spacing w:after="0" w:line="240" w:lineRule="auto"/>
              <w:ind w:left="0" w:firstLine="0"/>
              <w:jc w:val="both"/>
              <w:rPr>
                <w:rFonts w:ascii="Times New Roman" w:hAnsi="Times New Roman"/>
                <w:szCs w:val="24"/>
              </w:rPr>
            </w:pPr>
            <w:r w:rsidRPr="00684BBF">
              <w:rPr>
                <w:rFonts w:ascii="Times New Roman" w:hAnsi="Times New Roman"/>
                <w:sz w:val="24"/>
                <w:szCs w:val="28"/>
              </w:rPr>
              <w:t>Влияние цен и объема реализации на прибыль от продаж</w:t>
            </w:r>
            <w:r w:rsidRPr="00684BBF">
              <w:rPr>
                <w:rFonts w:ascii="Times New Roman" w:hAnsi="Times New Roman"/>
                <w:szCs w:val="24"/>
              </w:rPr>
              <w:t>.</w:t>
            </w:r>
          </w:p>
          <w:p w14:paraId="5D7A08C5" w14:textId="77777777" w:rsidR="00BE0D99" w:rsidRPr="00684BBF" w:rsidRDefault="00BE0D99" w:rsidP="001C59E1">
            <w:pPr>
              <w:numPr>
                <w:ilvl w:val="0"/>
                <w:numId w:val="10"/>
              </w:numPr>
              <w:tabs>
                <w:tab w:val="left" w:pos="0"/>
                <w:tab w:val="left" w:pos="331"/>
              </w:tabs>
              <w:spacing w:after="0" w:line="240" w:lineRule="auto"/>
              <w:ind w:left="0" w:firstLine="0"/>
              <w:jc w:val="both"/>
              <w:rPr>
                <w:rFonts w:ascii="Times New Roman" w:hAnsi="Times New Roman"/>
                <w:szCs w:val="24"/>
              </w:rPr>
            </w:pPr>
            <w:r w:rsidRPr="00684BBF">
              <w:rPr>
                <w:rFonts w:ascii="Times New Roman" w:hAnsi="Times New Roman"/>
                <w:sz w:val="24"/>
                <w:szCs w:val="28"/>
              </w:rPr>
              <w:t>Управление прибылью и деловым риском с использованием операционного и финансового рычагов</w:t>
            </w:r>
            <w:r w:rsidRPr="00684BBF">
              <w:rPr>
                <w:rFonts w:ascii="Times New Roman" w:hAnsi="Times New Roman"/>
                <w:szCs w:val="24"/>
              </w:rPr>
              <w:t>.</w:t>
            </w:r>
          </w:p>
          <w:p w14:paraId="2DAF67B3" w14:textId="77777777" w:rsidR="00BE0D99" w:rsidRPr="00684BBF" w:rsidRDefault="00BE0D99" w:rsidP="001C59E1">
            <w:pPr>
              <w:pStyle w:val="21"/>
              <w:numPr>
                <w:ilvl w:val="0"/>
                <w:numId w:val="10"/>
              </w:numPr>
              <w:tabs>
                <w:tab w:val="left" w:pos="331"/>
                <w:tab w:val="left" w:pos="993"/>
                <w:tab w:val="left" w:pos="1134"/>
              </w:tabs>
              <w:spacing w:after="0" w:line="240" w:lineRule="auto"/>
              <w:ind w:left="0" w:firstLine="0"/>
              <w:jc w:val="both"/>
              <w:rPr>
                <w:sz w:val="24"/>
                <w:szCs w:val="24"/>
              </w:rPr>
            </w:pPr>
            <w:r w:rsidRPr="00684BBF">
              <w:rPr>
                <w:sz w:val="24"/>
                <w:szCs w:val="28"/>
              </w:rPr>
              <w:t>Оп</w:t>
            </w:r>
            <w:r w:rsidRPr="00684BBF">
              <w:rPr>
                <w:sz w:val="24"/>
                <w:szCs w:val="28"/>
              </w:rPr>
              <w:softHyphen/>
              <w:t>тимизация прибыли, издержек и объемов производства</w:t>
            </w:r>
            <w:r w:rsidRPr="00684BBF">
              <w:rPr>
                <w:sz w:val="22"/>
                <w:szCs w:val="24"/>
              </w:rPr>
              <w:t>.</w:t>
            </w:r>
            <w:r w:rsidRPr="00684BBF">
              <w:rPr>
                <w:sz w:val="24"/>
                <w:szCs w:val="24"/>
              </w:rPr>
              <w:t xml:space="preserve">  </w:t>
            </w:r>
          </w:p>
          <w:p w14:paraId="3D2A1AB7" w14:textId="77777777" w:rsidR="00BE0D99" w:rsidRPr="00684BBF" w:rsidRDefault="00BE0D99" w:rsidP="001C59E1">
            <w:pPr>
              <w:pStyle w:val="21"/>
              <w:numPr>
                <w:ilvl w:val="0"/>
                <w:numId w:val="10"/>
              </w:numPr>
              <w:tabs>
                <w:tab w:val="left" w:pos="331"/>
                <w:tab w:val="left" w:pos="993"/>
                <w:tab w:val="left" w:pos="1134"/>
              </w:tabs>
              <w:spacing w:after="0" w:line="240" w:lineRule="auto"/>
              <w:ind w:left="0" w:firstLine="0"/>
              <w:jc w:val="both"/>
              <w:rPr>
                <w:sz w:val="24"/>
                <w:szCs w:val="24"/>
              </w:rPr>
            </w:pPr>
            <w:r w:rsidRPr="00684BBF">
              <w:rPr>
                <w:sz w:val="24"/>
                <w:szCs w:val="24"/>
              </w:rPr>
              <w:t>Построение прогноза отчета о финансовых результатах и расчет дополнительного внешнего финансирования.</w:t>
            </w:r>
          </w:p>
          <w:p w14:paraId="134FAC69" w14:textId="77777777" w:rsidR="00BE0D99" w:rsidRPr="00684BBF" w:rsidRDefault="00BE0D99" w:rsidP="001C59E1">
            <w:pPr>
              <w:spacing w:after="0" w:line="240" w:lineRule="auto"/>
              <w:jc w:val="both"/>
              <w:rPr>
                <w:rFonts w:ascii="Times New Roman" w:hAnsi="Times New Roman"/>
                <w:i/>
                <w:sz w:val="24"/>
                <w:szCs w:val="24"/>
              </w:rPr>
            </w:pPr>
            <w:r w:rsidRPr="00684BBF">
              <w:rPr>
                <w:rFonts w:ascii="Times New Roman" w:hAnsi="Times New Roman"/>
                <w:i/>
                <w:sz w:val="24"/>
                <w:szCs w:val="24"/>
              </w:rPr>
              <w:t>Рекомендуемые источники из раздела 8: 2, 9, 12–14, 16–19 и раздела 9: 2, 3</w:t>
            </w:r>
          </w:p>
        </w:tc>
        <w:tc>
          <w:tcPr>
            <w:tcW w:w="2439" w:type="dxa"/>
            <w:shd w:val="clear" w:color="auto" w:fill="auto"/>
          </w:tcPr>
          <w:p w14:paraId="7295E805"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t xml:space="preserve">Опрос или тестирование, выступления студентов и обсуждение дискуссионных вопросов. </w:t>
            </w:r>
          </w:p>
          <w:p w14:paraId="7BF30AA3"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t>Решение ситуационных задач по вопросам темы.</w:t>
            </w:r>
          </w:p>
          <w:p w14:paraId="35EC151D" w14:textId="77777777" w:rsidR="00BE0D99" w:rsidRPr="00684BBF" w:rsidRDefault="00BE0D99" w:rsidP="006454B0">
            <w:pPr>
              <w:keepNext/>
              <w:spacing w:after="0" w:line="240" w:lineRule="auto"/>
              <w:rPr>
                <w:rFonts w:ascii="Times New Roman" w:hAnsi="Times New Roman"/>
                <w:sz w:val="24"/>
                <w:szCs w:val="24"/>
              </w:rPr>
            </w:pPr>
            <w:r w:rsidRPr="00684BBF">
              <w:rPr>
                <w:rFonts w:ascii="Times New Roman" w:hAnsi="Times New Roman"/>
                <w:sz w:val="24"/>
                <w:szCs w:val="24"/>
              </w:rPr>
              <w:t>Рассмотрение практических примеров по теме занятия. Обсуждение полученных результатов.</w:t>
            </w:r>
          </w:p>
        </w:tc>
      </w:tr>
      <w:tr w:rsidR="006454B0" w:rsidRPr="00684BBF" w14:paraId="2227CC16" w14:textId="77777777" w:rsidTr="006454B0">
        <w:tc>
          <w:tcPr>
            <w:tcW w:w="2194" w:type="dxa"/>
            <w:shd w:val="clear" w:color="auto" w:fill="auto"/>
            <w:vAlign w:val="center"/>
          </w:tcPr>
          <w:p w14:paraId="484DF672" w14:textId="77777777" w:rsidR="00BE0D99" w:rsidRPr="00684BBF" w:rsidRDefault="00BE0D99" w:rsidP="001C59E1">
            <w:pPr>
              <w:spacing w:after="0" w:line="240" w:lineRule="auto"/>
              <w:rPr>
                <w:rFonts w:ascii="Times New Roman" w:hAnsi="Times New Roman"/>
                <w:bCs/>
                <w:iCs/>
                <w:sz w:val="24"/>
                <w:szCs w:val="24"/>
              </w:rPr>
            </w:pPr>
            <w:r w:rsidRPr="00684BBF">
              <w:rPr>
                <w:rFonts w:ascii="Times New Roman" w:hAnsi="Times New Roman"/>
                <w:bCs/>
                <w:iCs/>
                <w:sz w:val="24"/>
                <w:szCs w:val="24"/>
              </w:rPr>
              <w:t>Факторы, определяющие специфику финансов бизнеса в различных сегментах экономики</w:t>
            </w:r>
          </w:p>
        </w:tc>
        <w:tc>
          <w:tcPr>
            <w:tcW w:w="5774" w:type="dxa"/>
            <w:shd w:val="clear" w:color="auto" w:fill="auto"/>
          </w:tcPr>
          <w:p w14:paraId="71F459FD" w14:textId="77777777" w:rsidR="00BE0D99" w:rsidRPr="00684BBF" w:rsidRDefault="00BE0D99" w:rsidP="001C59E1">
            <w:pPr>
              <w:pStyle w:val="ac"/>
              <w:numPr>
                <w:ilvl w:val="0"/>
                <w:numId w:val="14"/>
              </w:numPr>
              <w:tabs>
                <w:tab w:val="left" w:pos="0"/>
                <w:tab w:val="left" w:pos="181"/>
                <w:tab w:val="left" w:pos="255"/>
              </w:tabs>
              <w:spacing w:after="0" w:line="240" w:lineRule="auto"/>
              <w:ind w:left="31" w:firstLine="0"/>
              <w:jc w:val="both"/>
              <w:rPr>
                <w:rFonts w:ascii="Times New Roman" w:hAnsi="Times New Roman"/>
                <w:sz w:val="22"/>
                <w:szCs w:val="24"/>
              </w:rPr>
            </w:pPr>
            <w:r w:rsidRPr="00684BBF">
              <w:rPr>
                <w:rFonts w:ascii="Times New Roman" w:hAnsi="Times New Roman"/>
                <w:sz w:val="24"/>
                <w:szCs w:val="28"/>
              </w:rPr>
              <w:t>Факторы, определяющие специфику отдельных сегментов экономики</w:t>
            </w:r>
            <w:r w:rsidRPr="00684BBF">
              <w:rPr>
                <w:rFonts w:ascii="Times New Roman" w:hAnsi="Times New Roman"/>
                <w:sz w:val="24"/>
                <w:szCs w:val="28"/>
                <w:lang w:val="ru-RU"/>
              </w:rPr>
              <w:t>.</w:t>
            </w:r>
          </w:p>
          <w:p w14:paraId="462D324D" w14:textId="77777777" w:rsidR="00BE0D99" w:rsidRPr="00684BBF" w:rsidRDefault="00BE0D99" w:rsidP="001C59E1">
            <w:pPr>
              <w:pStyle w:val="ac"/>
              <w:numPr>
                <w:ilvl w:val="0"/>
                <w:numId w:val="14"/>
              </w:numPr>
              <w:tabs>
                <w:tab w:val="left" w:pos="0"/>
                <w:tab w:val="left" w:pos="181"/>
                <w:tab w:val="left" w:pos="255"/>
              </w:tabs>
              <w:spacing w:after="0" w:line="240" w:lineRule="auto"/>
              <w:ind w:left="31" w:firstLine="0"/>
              <w:jc w:val="both"/>
              <w:rPr>
                <w:rFonts w:ascii="Times New Roman" w:hAnsi="Times New Roman"/>
                <w:sz w:val="22"/>
                <w:szCs w:val="24"/>
              </w:rPr>
            </w:pPr>
            <w:r w:rsidRPr="00684BBF">
              <w:rPr>
                <w:rFonts w:ascii="Times New Roman" w:hAnsi="Times New Roman"/>
                <w:sz w:val="24"/>
                <w:szCs w:val="28"/>
                <w:lang w:val="ru-RU"/>
              </w:rPr>
              <w:t>Характеристика т</w:t>
            </w:r>
            <w:proofErr w:type="spellStart"/>
            <w:r w:rsidRPr="00684BBF">
              <w:rPr>
                <w:rFonts w:ascii="Times New Roman" w:hAnsi="Times New Roman"/>
                <w:sz w:val="24"/>
                <w:szCs w:val="28"/>
              </w:rPr>
              <w:t>ехнологически</w:t>
            </w:r>
            <w:r w:rsidRPr="00684BBF">
              <w:rPr>
                <w:rFonts w:ascii="Times New Roman" w:hAnsi="Times New Roman"/>
                <w:sz w:val="24"/>
                <w:szCs w:val="28"/>
                <w:lang w:val="ru-RU"/>
              </w:rPr>
              <w:t>х</w:t>
            </w:r>
            <w:proofErr w:type="spellEnd"/>
            <w:r w:rsidRPr="00684BBF">
              <w:rPr>
                <w:rFonts w:ascii="Times New Roman" w:hAnsi="Times New Roman"/>
                <w:sz w:val="24"/>
                <w:szCs w:val="28"/>
              </w:rPr>
              <w:t xml:space="preserve"> особенност</w:t>
            </w:r>
            <w:r w:rsidRPr="00684BBF">
              <w:rPr>
                <w:rFonts w:ascii="Times New Roman" w:hAnsi="Times New Roman"/>
                <w:sz w:val="24"/>
                <w:szCs w:val="28"/>
                <w:lang w:val="ru-RU"/>
              </w:rPr>
              <w:t>ей</w:t>
            </w:r>
            <w:r w:rsidRPr="00684BBF">
              <w:rPr>
                <w:rFonts w:ascii="Times New Roman" w:hAnsi="Times New Roman"/>
                <w:sz w:val="24"/>
                <w:szCs w:val="28"/>
              </w:rPr>
              <w:t xml:space="preserve"> производственного процесса</w:t>
            </w:r>
            <w:r w:rsidRPr="00684BBF">
              <w:rPr>
                <w:rFonts w:ascii="Times New Roman" w:hAnsi="Times New Roman"/>
                <w:sz w:val="24"/>
                <w:szCs w:val="28"/>
                <w:lang w:val="ru-RU"/>
              </w:rPr>
              <w:t>.</w:t>
            </w:r>
          </w:p>
          <w:p w14:paraId="4EEF8352" w14:textId="77777777" w:rsidR="00BE0D99" w:rsidRPr="00684BBF" w:rsidRDefault="00BE0D99" w:rsidP="001C59E1">
            <w:pPr>
              <w:pStyle w:val="ac"/>
              <w:numPr>
                <w:ilvl w:val="0"/>
                <w:numId w:val="14"/>
              </w:numPr>
              <w:tabs>
                <w:tab w:val="left" w:pos="0"/>
                <w:tab w:val="left" w:pos="181"/>
                <w:tab w:val="left" w:pos="255"/>
              </w:tabs>
              <w:spacing w:after="0" w:line="240" w:lineRule="auto"/>
              <w:ind w:left="31" w:firstLine="0"/>
              <w:jc w:val="both"/>
              <w:rPr>
                <w:rFonts w:ascii="Times New Roman" w:hAnsi="Times New Roman"/>
                <w:sz w:val="22"/>
                <w:szCs w:val="24"/>
              </w:rPr>
            </w:pPr>
            <w:r w:rsidRPr="00684BBF">
              <w:rPr>
                <w:rFonts w:ascii="Times New Roman" w:hAnsi="Times New Roman"/>
                <w:sz w:val="24"/>
                <w:szCs w:val="28"/>
                <w:lang w:val="ru-RU"/>
              </w:rPr>
              <w:t>Характеристика г</w:t>
            </w:r>
            <w:proofErr w:type="spellStart"/>
            <w:r w:rsidRPr="00684BBF">
              <w:rPr>
                <w:rFonts w:ascii="Times New Roman" w:hAnsi="Times New Roman"/>
                <w:sz w:val="24"/>
                <w:szCs w:val="28"/>
              </w:rPr>
              <w:t>еографическо</w:t>
            </w:r>
            <w:r w:rsidRPr="00684BBF">
              <w:rPr>
                <w:rFonts w:ascii="Times New Roman" w:hAnsi="Times New Roman"/>
                <w:sz w:val="24"/>
                <w:szCs w:val="28"/>
                <w:lang w:val="ru-RU"/>
              </w:rPr>
              <w:t>го</w:t>
            </w:r>
            <w:proofErr w:type="spellEnd"/>
            <w:r w:rsidRPr="00684BBF">
              <w:rPr>
                <w:rFonts w:ascii="Times New Roman" w:hAnsi="Times New Roman"/>
                <w:sz w:val="24"/>
                <w:szCs w:val="28"/>
                <w:lang w:val="ru-RU"/>
              </w:rPr>
              <w:t xml:space="preserve"> </w:t>
            </w:r>
            <w:r w:rsidRPr="00684BBF">
              <w:rPr>
                <w:rFonts w:ascii="Times New Roman" w:hAnsi="Times New Roman"/>
                <w:sz w:val="24"/>
                <w:szCs w:val="28"/>
              </w:rPr>
              <w:t>положения и природно-климатически</w:t>
            </w:r>
            <w:r w:rsidRPr="00684BBF">
              <w:rPr>
                <w:rFonts w:ascii="Times New Roman" w:hAnsi="Times New Roman"/>
                <w:sz w:val="24"/>
                <w:szCs w:val="28"/>
                <w:lang w:val="ru-RU"/>
              </w:rPr>
              <w:t>х</w:t>
            </w:r>
            <w:r w:rsidRPr="00684BBF">
              <w:rPr>
                <w:rFonts w:ascii="Times New Roman" w:hAnsi="Times New Roman"/>
                <w:sz w:val="24"/>
                <w:szCs w:val="28"/>
              </w:rPr>
              <w:t xml:space="preserve"> услови</w:t>
            </w:r>
            <w:r w:rsidRPr="00684BBF">
              <w:rPr>
                <w:rFonts w:ascii="Times New Roman" w:hAnsi="Times New Roman"/>
                <w:sz w:val="24"/>
                <w:szCs w:val="28"/>
                <w:lang w:val="ru-RU"/>
              </w:rPr>
              <w:t>й.</w:t>
            </w:r>
          </w:p>
          <w:p w14:paraId="558DC857" w14:textId="77777777" w:rsidR="00BE0D99" w:rsidRPr="00684BBF" w:rsidRDefault="00BE0D99" w:rsidP="001C59E1">
            <w:pPr>
              <w:pStyle w:val="ac"/>
              <w:numPr>
                <w:ilvl w:val="0"/>
                <w:numId w:val="14"/>
              </w:numPr>
              <w:tabs>
                <w:tab w:val="left" w:pos="0"/>
                <w:tab w:val="left" w:pos="181"/>
                <w:tab w:val="left" w:pos="255"/>
              </w:tabs>
              <w:spacing w:after="0" w:line="240" w:lineRule="auto"/>
              <w:ind w:left="31" w:firstLine="0"/>
              <w:jc w:val="both"/>
              <w:rPr>
                <w:rFonts w:ascii="Times New Roman" w:hAnsi="Times New Roman"/>
                <w:sz w:val="22"/>
                <w:szCs w:val="24"/>
              </w:rPr>
            </w:pPr>
            <w:r w:rsidRPr="00684BBF">
              <w:rPr>
                <w:rFonts w:ascii="Times New Roman" w:hAnsi="Times New Roman"/>
                <w:sz w:val="24"/>
                <w:szCs w:val="28"/>
                <w:lang w:val="ru-RU"/>
              </w:rPr>
              <w:t>П</w:t>
            </w:r>
            <w:proofErr w:type="spellStart"/>
            <w:r w:rsidRPr="00684BBF">
              <w:rPr>
                <w:rFonts w:ascii="Times New Roman" w:hAnsi="Times New Roman"/>
                <w:sz w:val="24"/>
                <w:szCs w:val="28"/>
              </w:rPr>
              <w:t>редпринимательски</w:t>
            </w:r>
            <w:r w:rsidRPr="00684BBF">
              <w:rPr>
                <w:rFonts w:ascii="Times New Roman" w:hAnsi="Times New Roman"/>
                <w:sz w:val="24"/>
                <w:szCs w:val="28"/>
                <w:lang w:val="ru-RU"/>
              </w:rPr>
              <w:t>е</w:t>
            </w:r>
            <w:proofErr w:type="spellEnd"/>
            <w:r w:rsidRPr="00684BBF">
              <w:rPr>
                <w:rFonts w:ascii="Times New Roman" w:hAnsi="Times New Roman"/>
                <w:sz w:val="24"/>
                <w:szCs w:val="28"/>
              </w:rPr>
              <w:t xml:space="preserve"> риск</w:t>
            </w:r>
            <w:r w:rsidRPr="00684BBF">
              <w:rPr>
                <w:rFonts w:ascii="Times New Roman" w:hAnsi="Times New Roman"/>
                <w:sz w:val="24"/>
                <w:szCs w:val="28"/>
                <w:lang w:val="ru-RU"/>
              </w:rPr>
              <w:t xml:space="preserve">и компаний различных </w:t>
            </w:r>
            <w:r w:rsidRPr="00684BBF">
              <w:rPr>
                <w:rFonts w:ascii="Times New Roman" w:hAnsi="Times New Roman"/>
                <w:sz w:val="24"/>
                <w:szCs w:val="28"/>
              </w:rPr>
              <w:t>организационно-правовы</w:t>
            </w:r>
            <w:r w:rsidRPr="00684BBF">
              <w:rPr>
                <w:rFonts w:ascii="Times New Roman" w:hAnsi="Times New Roman"/>
                <w:sz w:val="24"/>
                <w:szCs w:val="28"/>
                <w:lang w:val="ru-RU"/>
              </w:rPr>
              <w:t>х</w:t>
            </w:r>
            <w:r w:rsidRPr="00684BBF">
              <w:rPr>
                <w:rFonts w:ascii="Times New Roman" w:hAnsi="Times New Roman"/>
                <w:sz w:val="24"/>
                <w:szCs w:val="28"/>
              </w:rPr>
              <w:t xml:space="preserve"> форм</w:t>
            </w:r>
            <w:r w:rsidRPr="00684BBF">
              <w:rPr>
                <w:rFonts w:ascii="Times New Roman" w:hAnsi="Times New Roman"/>
                <w:sz w:val="24"/>
                <w:szCs w:val="28"/>
                <w:lang w:val="ru-RU"/>
              </w:rPr>
              <w:t>.</w:t>
            </w:r>
          </w:p>
          <w:p w14:paraId="3B4B8C7E" w14:textId="77777777" w:rsidR="00BE0D99" w:rsidRPr="00684BBF" w:rsidRDefault="00BE0D99" w:rsidP="001C59E1">
            <w:pPr>
              <w:pStyle w:val="ac"/>
              <w:numPr>
                <w:ilvl w:val="0"/>
                <w:numId w:val="14"/>
              </w:numPr>
              <w:tabs>
                <w:tab w:val="left" w:pos="0"/>
                <w:tab w:val="left" w:pos="181"/>
                <w:tab w:val="left" w:pos="255"/>
              </w:tabs>
              <w:spacing w:after="0" w:line="240" w:lineRule="auto"/>
              <w:ind w:left="31" w:firstLine="0"/>
              <w:jc w:val="both"/>
              <w:rPr>
                <w:rFonts w:ascii="Times New Roman" w:hAnsi="Times New Roman"/>
                <w:sz w:val="22"/>
                <w:szCs w:val="24"/>
              </w:rPr>
            </w:pPr>
            <w:r w:rsidRPr="00684BBF">
              <w:rPr>
                <w:rFonts w:ascii="Times New Roman" w:hAnsi="Times New Roman"/>
                <w:sz w:val="24"/>
                <w:szCs w:val="28"/>
                <w:lang w:val="ru-RU"/>
              </w:rPr>
              <w:t>В</w:t>
            </w:r>
            <w:proofErr w:type="spellStart"/>
            <w:r w:rsidRPr="00684BBF">
              <w:rPr>
                <w:rFonts w:ascii="Times New Roman" w:hAnsi="Times New Roman"/>
                <w:sz w:val="24"/>
                <w:szCs w:val="28"/>
              </w:rPr>
              <w:t>лияни</w:t>
            </w:r>
            <w:r w:rsidRPr="00684BBF">
              <w:rPr>
                <w:rFonts w:ascii="Times New Roman" w:hAnsi="Times New Roman"/>
                <w:sz w:val="24"/>
                <w:szCs w:val="28"/>
                <w:lang w:val="ru-RU"/>
              </w:rPr>
              <w:t>е</w:t>
            </w:r>
            <w:proofErr w:type="spellEnd"/>
            <w:r w:rsidRPr="00684BBF">
              <w:rPr>
                <w:rFonts w:ascii="Times New Roman" w:hAnsi="Times New Roman"/>
                <w:sz w:val="24"/>
                <w:szCs w:val="28"/>
              </w:rPr>
              <w:t xml:space="preserve"> отраслевых особенностей на </w:t>
            </w:r>
            <w:r w:rsidRPr="00684BBF">
              <w:rPr>
                <w:rFonts w:ascii="Times New Roman" w:hAnsi="Times New Roman"/>
                <w:sz w:val="24"/>
                <w:szCs w:val="28"/>
                <w:lang w:val="ru-RU"/>
              </w:rPr>
              <w:t xml:space="preserve">организацию </w:t>
            </w:r>
            <w:r w:rsidRPr="00684BBF">
              <w:rPr>
                <w:rFonts w:ascii="Times New Roman" w:hAnsi="Times New Roman"/>
                <w:sz w:val="24"/>
                <w:szCs w:val="28"/>
              </w:rPr>
              <w:t>финанс</w:t>
            </w:r>
            <w:r w:rsidRPr="00684BBF">
              <w:rPr>
                <w:rFonts w:ascii="Times New Roman" w:hAnsi="Times New Roman"/>
                <w:sz w:val="24"/>
                <w:szCs w:val="28"/>
                <w:lang w:val="ru-RU"/>
              </w:rPr>
              <w:t>ов</w:t>
            </w:r>
            <w:r w:rsidRPr="00684BBF">
              <w:rPr>
                <w:rFonts w:ascii="Times New Roman" w:hAnsi="Times New Roman"/>
                <w:sz w:val="24"/>
                <w:szCs w:val="28"/>
              </w:rPr>
              <w:t xml:space="preserve"> бизнеса различных сегментов экономики</w:t>
            </w:r>
            <w:r w:rsidRPr="00684BBF">
              <w:rPr>
                <w:rFonts w:ascii="Times New Roman" w:hAnsi="Times New Roman"/>
                <w:sz w:val="24"/>
                <w:szCs w:val="28"/>
                <w:lang w:val="ru-RU"/>
              </w:rPr>
              <w:t>.</w:t>
            </w:r>
          </w:p>
          <w:p w14:paraId="5C59A446" w14:textId="6B7469B4" w:rsidR="00BE0D99" w:rsidRPr="00684BBF" w:rsidRDefault="00BE0D99" w:rsidP="00B75B9E">
            <w:pPr>
              <w:tabs>
                <w:tab w:val="left" w:pos="0"/>
              </w:tabs>
              <w:spacing w:after="0" w:line="240" w:lineRule="auto"/>
              <w:jc w:val="both"/>
              <w:rPr>
                <w:rFonts w:ascii="Times New Roman" w:hAnsi="Times New Roman"/>
                <w:i/>
                <w:sz w:val="24"/>
                <w:szCs w:val="24"/>
              </w:rPr>
            </w:pPr>
            <w:r w:rsidRPr="00684BBF">
              <w:rPr>
                <w:rFonts w:ascii="Times New Roman" w:hAnsi="Times New Roman"/>
                <w:i/>
                <w:sz w:val="24"/>
                <w:szCs w:val="24"/>
              </w:rPr>
              <w:t>Рекомендуемые источники из раздела 8</w:t>
            </w:r>
            <w:r w:rsidR="0058362D" w:rsidRPr="00684BBF">
              <w:rPr>
                <w:rFonts w:ascii="Times New Roman" w:hAnsi="Times New Roman"/>
                <w:i/>
                <w:sz w:val="24"/>
                <w:szCs w:val="24"/>
              </w:rPr>
              <w:t>: 3, 4, 16–</w:t>
            </w:r>
            <w:r w:rsidR="00B75B9E">
              <w:rPr>
                <w:rFonts w:ascii="Times New Roman" w:hAnsi="Times New Roman"/>
                <w:i/>
                <w:sz w:val="24"/>
                <w:szCs w:val="24"/>
              </w:rPr>
              <w:t>21</w:t>
            </w:r>
            <w:r w:rsidR="0058362D" w:rsidRPr="00684BBF">
              <w:rPr>
                <w:rFonts w:ascii="Times New Roman" w:hAnsi="Times New Roman"/>
                <w:i/>
                <w:sz w:val="24"/>
                <w:szCs w:val="24"/>
              </w:rPr>
              <w:t xml:space="preserve"> и раздела 9: 2–5</w:t>
            </w:r>
          </w:p>
        </w:tc>
        <w:tc>
          <w:tcPr>
            <w:tcW w:w="2439" w:type="dxa"/>
            <w:shd w:val="clear" w:color="auto" w:fill="auto"/>
          </w:tcPr>
          <w:p w14:paraId="75FFFDD9"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t>Опрос или тестирование, выступления студентов и обсуждение дискуссионных вопросов.</w:t>
            </w:r>
          </w:p>
          <w:p w14:paraId="78BA67AA"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t>Подведение итогов.</w:t>
            </w:r>
          </w:p>
        </w:tc>
      </w:tr>
      <w:tr w:rsidR="006454B0" w:rsidRPr="00684BBF" w14:paraId="6CC96E04" w14:textId="77777777" w:rsidTr="006454B0">
        <w:tc>
          <w:tcPr>
            <w:tcW w:w="2194" w:type="dxa"/>
            <w:shd w:val="clear" w:color="auto" w:fill="auto"/>
            <w:vAlign w:val="center"/>
          </w:tcPr>
          <w:p w14:paraId="6BCD2E0C"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sz w:val="24"/>
                <w:szCs w:val="24"/>
              </w:rPr>
              <w:t>Организация финансов компаний, занятых в различных сегментах экономики</w:t>
            </w:r>
          </w:p>
        </w:tc>
        <w:tc>
          <w:tcPr>
            <w:tcW w:w="5774" w:type="dxa"/>
            <w:shd w:val="clear" w:color="auto" w:fill="auto"/>
          </w:tcPr>
          <w:p w14:paraId="396C7C32" w14:textId="77777777" w:rsidR="00BE0D99" w:rsidRPr="00684BBF" w:rsidRDefault="00BE0D99" w:rsidP="001C59E1">
            <w:pPr>
              <w:pStyle w:val="ac"/>
              <w:numPr>
                <w:ilvl w:val="0"/>
                <w:numId w:val="15"/>
              </w:numPr>
              <w:tabs>
                <w:tab w:val="left" w:pos="0"/>
                <w:tab w:val="left" w:pos="361"/>
              </w:tabs>
              <w:spacing w:after="0" w:line="240" w:lineRule="auto"/>
              <w:ind w:left="68" w:firstLine="22"/>
              <w:jc w:val="both"/>
              <w:rPr>
                <w:rFonts w:ascii="Times New Roman" w:hAnsi="Times New Roman"/>
                <w:sz w:val="24"/>
                <w:szCs w:val="24"/>
              </w:rPr>
            </w:pPr>
            <w:r w:rsidRPr="00684BBF">
              <w:rPr>
                <w:rFonts w:ascii="Times New Roman" w:hAnsi="Times New Roman"/>
                <w:sz w:val="24"/>
                <w:szCs w:val="24"/>
              </w:rPr>
              <w:t>Организация финансов в компаниях добывающих и обрабатывающих отраслей промышленности</w:t>
            </w:r>
            <w:r w:rsidRPr="00684BBF">
              <w:rPr>
                <w:rFonts w:ascii="Times New Roman" w:hAnsi="Times New Roman"/>
                <w:sz w:val="24"/>
                <w:szCs w:val="24"/>
                <w:lang w:val="ru-RU"/>
              </w:rPr>
              <w:t>.</w:t>
            </w:r>
          </w:p>
          <w:p w14:paraId="11E54B21" w14:textId="77777777" w:rsidR="00BE0D99" w:rsidRPr="00684BBF" w:rsidRDefault="00BE0D99" w:rsidP="001C59E1">
            <w:pPr>
              <w:pStyle w:val="ac"/>
              <w:numPr>
                <w:ilvl w:val="0"/>
                <w:numId w:val="15"/>
              </w:numPr>
              <w:tabs>
                <w:tab w:val="left" w:pos="0"/>
                <w:tab w:val="left" w:pos="361"/>
              </w:tabs>
              <w:spacing w:after="0" w:line="240" w:lineRule="auto"/>
              <w:ind w:left="68" w:firstLine="22"/>
              <w:jc w:val="both"/>
              <w:rPr>
                <w:rFonts w:ascii="Times New Roman" w:hAnsi="Times New Roman"/>
                <w:sz w:val="24"/>
                <w:szCs w:val="24"/>
              </w:rPr>
            </w:pPr>
            <w:r w:rsidRPr="00684BBF">
              <w:rPr>
                <w:rFonts w:ascii="Times New Roman" w:hAnsi="Times New Roman"/>
                <w:sz w:val="24"/>
                <w:szCs w:val="24"/>
              </w:rPr>
              <w:t>Организация финансов в компаниях транспорта и связи</w:t>
            </w:r>
            <w:r w:rsidRPr="00684BBF">
              <w:rPr>
                <w:rFonts w:ascii="Times New Roman" w:hAnsi="Times New Roman"/>
                <w:sz w:val="24"/>
                <w:szCs w:val="24"/>
                <w:lang w:val="ru-RU"/>
              </w:rPr>
              <w:t>.</w:t>
            </w:r>
          </w:p>
          <w:p w14:paraId="247FF6F9" w14:textId="77777777" w:rsidR="00BE0D99" w:rsidRPr="00684BBF" w:rsidRDefault="00BE0D99" w:rsidP="001C59E1">
            <w:pPr>
              <w:pStyle w:val="ac"/>
              <w:numPr>
                <w:ilvl w:val="0"/>
                <w:numId w:val="15"/>
              </w:numPr>
              <w:tabs>
                <w:tab w:val="left" w:pos="0"/>
                <w:tab w:val="left" w:pos="361"/>
              </w:tabs>
              <w:spacing w:after="0" w:line="240" w:lineRule="auto"/>
              <w:ind w:left="68" w:firstLine="22"/>
              <w:jc w:val="both"/>
              <w:rPr>
                <w:rFonts w:ascii="Times New Roman" w:hAnsi="Times New Roman"/>
                <w:sz w:val="24"/>
                <w:szCs w:val="24"/>
              </w:rPr>
            </w:pPr>
            <w:r w:rsidRPr="00684BBF">
              <w:rPr>
                <w:rFonts w:ascii="Times New Roman" w:hAnsi="Times New Roman"/>
                <w:sz w:val="24"/>
                <w:szCs w:val="24"/>
              </w:rPr>
              <w:t>Организация финансов в оптовых и розничных торговых организациях</w:t>
            </w:r>
            <w:r w:rsidRPr="00684BBF">
              <w:rPr>
                <w:rFonts w:ascii="Times New Roman" w:hAnsi="Times New Roman"/>
                <w:sz w:val="24"/>
                <w:szCs w:val="24"/>
                <w:lang w:val="ru-RU"/>
              </w:rPr>
              <w:t>.</w:t>
            </w:r>
          </w:p>
          <w:p w14:paraId="5C327AF5" w14:textId="77777777" w:rsidR="00BE0D99" w:rsidRPr="00684BBF" w:rsidRDefault="00BE0D99" w:rsidP="001C59E1">
            <w:pPr>
              <w:pStyle w:val="ac"/>
              <w:numPr>
                <w:ilvl w:val="0"/>
                <w:numId w:val="15"/>
              </w:numPr>
              <w:tabs>
                <w:tab w:val="left" w:pos="0"/>
                <w:tab w:val="left" w:pos="361"/>
              </w:tabs>
              <w:spacing w:after="0" w:line="240" w:lineRule="auto"/>
              <w:ind w:left="68" w:firstLine="22"/>
              <w:jc w:val="both"/>
              <w:rPr>
                <w:rFonts w:ascii="Times New Roman" w:hAnsi="Times New Roman"/>
                <w:sz w:val="24"/>
                <w:szCs w:val="24"/>
              </w:rPr>
            </w:pPr>
            <w:r w:rsidRPr="00684BBF">
              <w:rPr>
                <w:rFonts w:ascii="Times New Roman" w:hAnsi="Times New Roman"/>
                <w:sz w:val="24"/>
                <w:szCs w:val="24"/>
              </w:rPr>
              <w:lastRenderedPageBreak/>
              <w:t>Организация финансов сельскохозяйственных товаропроизводителей</w:t>
            </w:r>
            <w:r w:rsidRPr="00684BBF">
              <w:rPr>
                <w:rFonts w:ascii="Times New Roman" w:hAnsi="Times New Roman"/>
                <w:sz w:val="24"/>
                <w:szCs w:val="24"/>
                <w:lang w:val="ru-RU"/>
              </w:rPr>
              <w:t>.</w:t>
            </w:r>
          </w:p>
          <w:p w14:paraId="17A3F44E" w14:textId="77777777" w:rsidR="00BE0D99" w:rsidRPr="00684BBF" w:rsidRDefault="00BE0D99" w:rsidP="001C59E1">
            <w:pPr>
              <w:pStyle w:val="ac"/>
              <w:numPr>
                <w:ilvl w:val="0"/>
                <w:numId w:val="15"/>
              </w:numPr>
              <w:tabs>
                <w:tab w:val="left" w:pos="0"/>
                <w:tab w:val="left" w:pos="361"/>
              </w:tabs>
              <w:spacing w:after="0" w:line="240" w:lineRule="auto"/>
              <w:ind w:left="68" w:firstLine="22"/>
              <w:jc w:val="both"/>
              <w:rPr>
                <w:rFonts w:ascii="Times New Roman" w:hAnsi="Times New Roman"/>
                <w:sz w:val="24"/>
                <w:szCs w:val="24"/>
              </w:rPr>
            </w:pPr>
            <w:r w:rsidRPr="00684BBF">
              <w:rPr>
                <w:rFonts w:ascii="Times New Roman" w:hAnsi="Times New Roman"/>
                <w:sz w:val="24"/>
                <w:szCs w:val="24"/>
              </w:rPr>
              <w:t>Организация финансов компаний в строительстве</w:t>
            </w:r>
            <w:r w:rsidRPr="00684BBF">
              <w:rPr>
                <w:rFonts w:ascii="Times New Roman" w:hAnsi="Times New Roman"/>
                <w:sz w:val="24"/>
                <w:szCs w:val="24"/>
                <w:lang w:val="ru-RU"/>
              </w:rPr>
              <w:t>.</w:t>
            </w:r>
          </w:p>
          <w:p w14:paraId="07E00C03" w14:textId="5B442235" w:rsidR="00BE0D99" w:rsidRPr="00684BBF" w:rsidRDefault="00BE0D99" w:rsidP="001628C3">
            <w:pPr>
              <w:tabs>
                <w:tab w:val="left" w:pos="0"/>
              </w:tabs>
              <w:spacing w:after="0" w:line="240" w:lineRule="auto"/>
              <w:jc w:val="both"/>
              <w:rPr>
                <w:rFonts w:ascii="Times New Roman" w:hAnsi="Times New Roman"/>
                <w:i/>
                <w:sz w:val="24"/>
                <w:szCs w:val="24"/>
              </w:rPr>
            </w:pPr>
            <w:r w:rsidRPr="00684BBF">
              <w:rPr>
                <w:rFonts w:ascii="Times New Roman" w:hAnsi="Times New Roman"/>
                <w:i/>
                <w:sz w:val="24"/>
                <w:szCs w:val="24"/>
              </w:rPr>
              <w:t>Рекомендуемые источники из раздела 8: 11, 16–</w:t>
            </w:r>
            <w:r w:rsidR="00B75B9E">
              <w:rPr>
                <w:rFonts w:ascii="Times New Roman" w:hAnsi="Times New Roman"/>
                <w:i/>
                <w:sz w:val="24"/>
                <w:szCs w:val="24"/>
              </w:rPr>
              <w:t>20</w:t>
            </w:r>
            <w:r w:rsidRPr="00684BBF">
              <w:rPr>
                <w:rFonts w:ascii="Times New Roman" w:hAnsi="Times New Roman"/>
                <w:i/>
                <w:sz w:val="24"/>
                <w:szCs w:val="24"/>
              </w:rPr>
              <w:t xml:space="preserve"> и раздела 9: 2–</w:t>
            </w:r>
            <w:r w:rsidR="001628C3">
              <w:rPr>
                <w:rFonts w:ascii="Times New Roman" w:hAnsi="Times New Roman"/>
                <w:i/>
                <w:sz w:val="24"/>
                <w:szCs w:val="24"/>
              </w:rPr>
              <w:t>7</w:t>
            </w:r>
          </w:p>
        </w:tc>
        <w:tc>
          <w:tcPr>
            <w:tcW w:w="2439" w:type="dxa"/>
            <w:shd w:val="clear" w:color="auto" w:fill="auto"/>
          </w:tcPr>
          <w:p w14:paraId="393980FE"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lastRenderedPageBreak/>
              <w:t>Опрос или тестирование, выступления студентов и обсуждение дискуссионных вопросов.</w:t>
            </w:r>
          </w:p>
          <w:p w14:paraId="6E166910"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lastRenderedPageBreak/>
              <w:t>Подведение итогов.</w:t>
            </w:r>
          </w:p>
        </w:tc>
      </w:tr>
    </w:tbl>
    <w:p w14:paraId="068E7C2E" w14:textId="77777777" w:rsidR="00BE0D99" w:rsidRPr="00684BBF" w:rsidRDefault="00BE0D99" w:rsidP="00BE0D99">
      <w:pPr>
        <w:pStyle w:val="1"/>
        <w:keepNext w:val="0"/>
        <w:keepLines w:val="0"/>
        <w:widowControl w:val="0"/>
        <w:spacing w:before="0" w:after="0" w:line="240" w:lineRule="auto"/>
        <w:ind w:firstLine="709"/>
        <w:jc w:val="both"/>
        <w:rPr>
          <w:rFonts w:ascii="Times New Roman" w:hAnsi="Times New Roman"/>
          <w:color w:val="auto"/>
          <w:sz w:val="16"/>
          <w:szCs w:val="16"/>
        </w:rPr>
      </w:pPr>
    </w:p>
    <w:p w14:paraId="233E9368" w14:textId="77777777" w:rsidR="00BE0D99" w:rsidRPr="00684BBF" w:rsidRDefault="00BE0D99" w:rsidP="00BE0D99">
      <w:pPr>
        <w:pStyle w:val="1"/>
        <w:keepNext w:val="0"/>
        <w:keepLines w:val="0"/>
        <w:widowControl w:val="0"/>
        <w:spacing w:before="0" w:after="0" w:line="360" w:lineRule="auto"/>
        <w:ind w:firstLine="709"/>
        <w:jc w:val="both"/>
        <w:rPr>
          <w:rFonts w:ascii="Times New Roman" w:hAnsi="Times New Roman"/>
          <w:color w:val="auto"/>
        </w:rPr>
      </w:pPr>
      <w:bookmarkStart w:id="38" w:name="_Toc114490585"/>
      <w:bookmarkStart w:id="39" w:name="_Toc114750661"/>
      <w:r w:rsidRPr="00684BBF">
        <w:rPr>
          <w:rFonts w:ascii="Times New Roman" w:hAnsi="Times New Roman"/>
          <w:color w:val="auto"/>
        </w:rPr>
        <w:t xml:space="preserve">6. </w:t>
      </w:r>
      <w:bookmarkStart w:id="40" w:name="_Toc415149563"/>
      <w:r w:rsidRPr="00684BBF">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38"/>
      <w:bookmarkEnd w:id="39"/>
      <w:bookmarkEnd w:id="40"/>
    </w:p>
    <w:p w14:paraId="32A9B414" w14:textId="77777777" w:rsidR="00BE0D99" w:rsidRPr="00684BBF" w:rsidRDefault="00BE0D99" w:rsidP="00BE0D99">
      <w:pPr>
        <w:pStyle w:val="1"/>
        <w:keepNext w:val="0"/>
        <w:keepLines w:val="0"/>
        <w:widowControl w:val="0"/>
        <w:spacing w:before="0" w:after="0" w:line="360" w:lineRule="auto"/>
        <w:ind w:firstLine="709"/>
        <w:jc w:val="both"/>
        <w:rPr>
          <w:rFonts w:ascii="Times New Roman" w:hAnsi="Times New Roman"/>
          <w:color w:val="auto"/>
        </w:rPr>
      </w:pPr>
      <w:bookmarkStart w:id="41" w:name="_Toc114490586"/>
      <w:bookmarkStart w:id="42" w:name="_Toc114750662"/>
      <w:r w:rsidRPr="00684BBF">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41"/>
      <w:bookmarkEnd w:id="42"/>
    </w:p>
    <w:tbl>
      <w:tblPr>
        <w:tblW w:w="534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5623"/>
        <w:gridCol w:w="2687"/>
      </w:tblGrid>
      <w:tr w:rsidR="00684BBF" w:rsidRPr="00684BBF" w14:paraId="6E12AA66" w14:textId="77777777" w:rsidTr="001628C3">
        <w:trPr>
          <w:trHeight w:val="820"/>
        </w:trPr>
        <w:tc>
          <w:tcPr>
            <w:tcW w:w="964" w:type="pct"/>
            <w:shd w:val="clear" w:color="auto" w:fill="auto"/>
            <w:noWrap/>
          </w:tcPr>
          <w:p w14:paraId="336E3F0E" w14:textId="50A35A10" w:rsidR="00684BBF" w:rsidRPr="00684BBF" w:rsidRDefault="00684BBF" w:rsidP="00684BBF">
            <w:pPr>
              <w:widowControl w:val="0"/>
              <w:jc w:val="center"/>
              <w:rPr>
                <w:rFonts w:ascii="Times New Roman" w:hAnsi="Times New Roman"/>
                <w:b/>
                <w:sz w:val="24"/>
                <w:szCs w:val="24"/>
              </w:rPr>
            </w:pPr>
            <w:bookmarkStart w:id="43" w:name="_Toc415149565"/>
            <w:r w:rsidRPr="00684BBF">
              <w:rPr>
                <w:rFonts w:ascii="Times New Roman" w:hAnsi="Times New Roman"/>
                <w:b/>
              </w:rPr>
              <w:t>Наименование тем (разделов) дисциплины</w:t>
            </w:r>
          </w:p>
        </w:tc>
        <w:tc>
          <w:tcPr>
            <w:tcW w:w="2731" w:type="pct"/>
            <w:shd w:val="clear" w:color="auto" w:fill="auto"/>
            <w:noWrap/>
          </w:tcPr>
          <w:p w14:paraId="2775C31F" w14:textId="4649BC79" w:rsidR="00684BBF" w:rsidRPr="00684BBF" w:rsidRDefault="00684BBF" w:rsidP="00684BBF">
            <w:pPr>
              <w:widowControl w:val="0"/>
              <w:jc w:val="center"/>
              <w:rPr>
                <w:rFonts w:ascii="Times New Roman" w:hAnsi="Times New Roman"/>
                <w:b/>
                <w:sz w:val="24"/>
                <w:szCs w:val="24"/>
              </w:rPr>
            </w:pPr>
            <w:r w:rsidRPr="00684BBF">
              <w:rPr>
                <w:rFonts w:ascii="Times New Roman" w:hAnsi="Times New Roman"/>
                <w:b/>
              </w:rPr>
              <w:t>Перечень вопросов, отводимых на самостоятельное освоение</w:t>
            </w:r>
          </w:p>
        </w:tc>
        <w:tc>
          <w:tcPr>
            <w:tcW w:w="1305" w:type="pct"/>
            <w:noWrap/>
          </w:tcPr>
          <w:p w14:paraId="6BCB373A" w14:textId="729E6BEF" w:rsidR="00684BBF" w:rsidRPr="00684BBF" w:rsidRDefault="00684BBF" w:rsidP="00684BBF">
            <w:pPr>
              <w:widowControl w:val="0"/>
              <w:jc w:val="center"/>
              <w:rPr>
                <w:rFonts w:ascii="Times New Roman" w:hAnsi="Times New Roman"/>
                <w:b/>
                <w:sz w:val="24"/>
                <w:szCs w:val="24"/>
              </w:rPr>
            </w:pPr>
            <w:r w:rsidRPr="00684BBF">
              <w:rPr>
                <w:rFonts w:ascii="Times New Roman" w:hAnsi="Times New Roman"/>
                <w:b/>
              </w:rPr>
              <w:t>Формы внеаудиторной самостоятельной работы</w:t>
            </w:r>
          </w:p>
        </w:tc>
      </w:tr>
      <w:tr w:rsidR="00684BBF" w:rsidRPr="00684BBF" w14:paraId="3060433B" w14:textId="77777777" w:rsidTr="001628C3">
        <w:tc>
          <w:tcPr>
            <w:tcW w:w="964" w:type="pct"/>
            <w:shd w:val="clear" w:color="auto" w:fill="auto"/>
            <w:noWrap/>
          </w:tcPr>
          <w:p w14:paraId="5D1FEE7C" w14:textId="77777777" w:rsidR="00BE0D99" w:rsidRPr="00684BBF" w:rsidRDefault="00BE0D99" w:rsidP="001C59E1">
            <w:pPr>
              <w:widowControl w:val="0"/>
              <w:tabs>
                <w:tab w:val="right" w:pos="851"/>
              </w:tabs>
              <w:spacing w:after="0" w:line="240" w:lineRule="auto"/>
              <w:ind w:right="-114"/>
              <w:rPr>
                <w:rFonts w:ascii="Times New Roman" w:hAnsi="Times New Roman"/>
                <w:sz w:val="24"/>
                <w:szCs w:val="24"/>
              </w:rPr>
            </w:pPr>
            <w:r w:rsidRPr="00684BBF">
              <w:rPr>
                <w:rFonts w:ascii="Times New Roman" w:hAnsi="Times New Roman"/>
                <w:sz w:val="24"/>
                <w:szCs w:val="24"/>
              </w:rPr>
              <w:t>Сущность и организация финансов бизнеса</w:t>
            </w:r>
          </w:p>
        </w:tc>
        <w:tc>
          <w:tcPr>
            <w:tcW w:w="2731" w:type="pct"/>
            <w:shd w:val="clear" w:color="auto" w:fill="auto"/>
            <w:noWrap/>
          </w:tcPr>
          <w:p w14:paraId="2D0CE663" w14:textId="77777777" w:rsidR="00BE0D99" w:rsidRPr="00684BBF" w:rsidRDefault="00BE0D99" w:rsidP="001C59E1">
            <w:pPr>
              <w:widowControl w:val="0"/>
              <w:shd w:val="clear" w:color="auto" w:fill="FFFFFF"/>
              <w:spacing w:after="0" w:line="240" w:lineRule="auto"/>
              <w:jc w:val="both"/>
              <w:rPr>
                <w:rFonts w:ascii="Times New Roman" w:hAnsi="Times New Roman"/>
                <w:sz w:val="24"/>
                <w:szCs w:val="24"/>
              </w:rPr>
            </w:pPr>
            <w:r w:rsidRPr="00684BBF">
              <w:rPr>
                <w:rFonts w:ascii="Times New Roman" w:hAnsi="Times New Roman"/>
                <w:sz w:val="24"/>
                <w:szCs w:val="24"/>
              </w:rPr>
              <w:t>Плановость как одно из необходимых условий организации финансовой работы в современной компании.</w:t>
            </w:r>
          </w:p>
          <w:p w14:paraId="62EF278C" w14:textId="77777777" w:rsidR="00BE0D99" w:rsidRPr="00684BBF" w:rsidRDefault="00BE0D99" w:rsidP="001C59E1">
            <w:pPr>
              <w:widowControl w:val="0"/>
              <w:shd w:val="clear" w:color="auto" w:fill="FFFFFF"/>
              <w:spacing w:after="0" w:line="240" w:lineRule="auto"/>
              <w:jc w:val="both"/>
              <w:rPr>
                <w:rFonts w:ascii="Times New Roman" w:hAnsi="Times New Roman"/>
                <w:sz w:val="24"/>
                <w:szCs w:val="24"/>
              </w:rPr>
            </w:pPr>
            <w:r w:rsidRPr="00684BBF">
              <w:rPr>
                <w:rFonts w:ascii="Times New Roman" w:hAnsi="Times New Roman"/>
                <w:sz w:val="24"/>
                <w:szCs w:val="24"/>
              </w:rPr>
              <w:t>Особенности организации финансов субъектов малого, среднего и крупного бизнеса.</w:t>
            </w:r>
          </w:p>
          <w:p w14:paraId="0BCD1FEC" w14:textId="77777777" w:rsidR="00BE0D99" w:rsidRPr="00684BBF" w:rsidRDefault="00BE0D99" w:rsidP="001C59E1">
            <w:pPr>
              <w:widowControl w:val="0"/>
              <w:shd w:val="clear" w:color="auto" w:fill="FFFFFF"/>
              <w:spacing w:after="0" w:line="240" w:lineRule="auto"/>
              <w:jc w:val="both"/>
              <w:rPr>
                <w:rFonts w:ascii="Times New Roman" w:hAnsi="Times New Roman"/>
                <w:b/>
                <w:sz w:val="24"/>
                <w:szCs w:val="24"/>
              </w:rPr>
            </w:pPr>
            <w:r w:rsidRPr="00684BBF">
              <w:rPr>
                <w:rFonts w:ascii="Times New Roman" w:hAnsi="Times New Roman"/>
                <w:sz w:val="24"/>
                <w:szCs w:val="24"/>
              </w:rPr>
              <w:t>Влияние результатов финансово-хозяйственной деятельности на рыночную стоимость бизнеса.</w:t>
            </w:r>
          </w:p>
        </w:tc>
        <w:tc>
          <w:tcPr>
            <w:tcW w:w="1305" w:type="pct"/>
            <w:noWrap/>
          </w:tcPr>
          <w:p w14:paraId="574E5017"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Работа с учебной и научной литературой.</w:t>
            </w:r>
          </w:p>
          <w:p w14:paraId="72635466"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Поиск информации в Интернете по теме.</w:t>
            </w:r>
          </w:p>
          <w:p w14:paraId="67A9C949"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Подбор и изучение публикаций по исследуемой проблеме в специализированной периодической литературе.</w:t>
            </w:r>
          </w:p>
          <w:p w14:paraId="779BD5A6"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Самоподготовка с использованием контрольных вопросов.</w:t>
            </w:r>
          </w:p>
        </w:tc>
      </w:tr>
      <w:tr w:rsidR="00684BBF" w:rsidRPr="00684BBF" w14:paraId="5AE06359" w14:textId="77777777" w:rsidTr="001628C3">
        <w:tc>
          <w:tcPr>
            <w:tcW w:w="964" w:type="pct"/>
            <w:shd w:val="clear" w:color="auto" w:fill="auto"/>
            <w:noWrap/>
          </w:tcPr>
          <w:p w14:paraId="78000712" w14:textId="77777777" w:rsidR="00BE0D99" w:rsidRPr="00684BBF" w:rsidRDefault="00BE0D99" w:rsidP="001C59E1">
            <w:pPr>
              <w:widowControl w:val="0"/>
              <w:tabs>
                <w:tab w:val="right" w:pos="851"/>
              </w:tabs>
              <w:spacing w:after="0" w:line="240" w:lineRule="auto"/>
              <w:ind w:right="-108"/>
              <w:rPr>
                <w:rFonts w:ascii="Times New Roman" w:hAnsi="Times New Roman"/>
                <w:sz w:val="24"/>
                <w:szCs w:val="24"/>
              </w:rPr>
            </w:pPr>
            <w:r w:rsidRPr="00684BBF">
              <w:rPr>
                <w:rFonts w:ascii="Times New Roman" w:hAnsi="Times New Roman"/>
                <w:sz w:val="24"/>
                <w:szCs w:val="24"/>
              </w:rPr>
              <w:t>Формы и содержание финансовой отчетности компании</w:t>
            </w:r>
          </w:p>
        </w:tc>
        <w:tc>
          <w:tcPr>
            <w:tcW w:w="2731" w:type="pct"/>
            <w:shd w:val="clear" w:color="auto" w:fill="auto"/>
            <w:noWrap/>
          </w:tcPr>
          <w:p w14:paraId="341C392C" w14:textId="77777777" w:rsidR="00BE0D99" w:rsidRPr="00684BBF" w:rsidRDefault="00BE0D99" w:rsidP="001C59E1">
            <w:pPr>
              <w:widowControl w:val="0"/>
              <w:spacing w:after="0" w:line="240" w:lineRule="auto"/>
              <w:jc w:val="both"/>
              <w:rPr>
                <w:b/>
                <w:sz w:val="24"/>
                <w:szCs w:val="24"/>
              </w:rPr>
            </w:pPr>
            <w:r w:rsidRPr="00684BBF">
              <w:rPr>
                <w:rFonts w:ascii="Times New Roman" w:hAnsi="Times New Roman"/>
                <w:sz w:val="24"/>
                <w:szCs w:val="28"/>
              </w:rPr>
              <w:t>Балансовый отчет, его состав и структура. Состав и структура Отчета о финансовых результатах и отчета о движении денежных средств. Сравнительный анализ стандартов учета по системе РСБУ и МСФО. Отличие консолидированной и сводной отчетности.</w:t>
            </w:r>
          </w:p>
        </w:tc>
        <w:tc>
          <w:tcPr>
            <w:tcW w:w="1305" w:type="pct"/>
            <w:noWrap/>
          </w:tcPr>
          <w:p w14:paraId="39CA1BBC"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Работа с учебной и научной литературой. </w:t>
            </w:r>
          </w:p>
          <w:p w14:paraId="1996D178"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Подбор и изучение публикаций по исследуемой проблеме в специализированной периодической литературе.</w:t>
            </w:r>
          </w:p>
          <w:p w14:paraId="49EE97B9"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Самоподготовка с использованием контрольных вопросов.</w:t>
            </w:r>
          </w:p>
          <w:p w14:paraId="613F77B6"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Решение задач, составление кроссвордов по терминологии темы. </w:t>
            </w:r>
          </w:p>
        </w:tc>
      </w:tr>
      <w:tr w:rsidR="00684BBF" w:rsidRPr="00684BBF" w14:paraId="1D1A7CC6" w14:textId="77777777" w:rsidTr="001628C3">
        <w:tc>
          <w:tcPr>
            <w:tcW w:w="964" w:type="pct"/>
            <w:shd w:val="clear" w:color="auto" w:fill="auto"/>
            <w:noWrap/>
          </w:tcPr>
          <w:p w14:paraId="6D502C30" w14:textId="77777777" w:rsidR="00BE0D99" w:rsidRPr="00684BBF" w:rsidRDefault="00BE0D99" w:rsidP="001C59E1">
            <w:pPr>
              <w:widowControl w:val="0"/>
              <w:tabs>
                <w:tab w:val="right" w:pos="851"/>
              </w:tabs>
              <w:spacing w:after="0" w:line="240" w:lineRule="auto"/>
              <w:rPr>
                <w:rFonts w:ascii="Times New Roman" w:hAnsi="Times New Roman"/>
                <w:sz w:val="24"/>
                <w:szCs w:val="24"/>
              </w:rPr>
            </w:pPr>
            <w:proofErr w:type="spellStart"/>
            <w:r w:rsidRPr="00684BBF">
              <w:rPr>
                <w:rFonts w:ascii="Times New Roman" w:hAnsi="Times New Roman"/>
                <w:sz w:val="24"/>
                <w:szCs w:val="24"/>
              </w:rPr>
              <w:t>Внеоборотные</w:t>
            </w:r>
            <w:proofErr w:type="spellEnd"/>
            <w:r w:rsidRPr="00684BBF">
              <w:rPr>
                <w:rFonts w:ascii="Times New Roman" w:hAnsi="Times New Roman"/>
                <w:sz w:val="24"/>
                <w:szCs w:val="24"/>
              </w:rPr>
              <w:t xml:space="preserve"> и оборотные активы бизнеса</w:t>
            </w:r>
          </w:p>
        </w:tc>
        <w:tc>
          <w:tcPr>
            <w:tcW w:w="2731" w:type="pct"/>
            <w:shd w:val="clear" w:color="auto" w:fill="auto"/>
            <w:noWrap/>
          </w:tcPr>
          <w:p w14:paraId="37BC2BFE" w14:textId="77777777" w:rsidR="00BE0D99" w:rsidRPr="00684BBF" w:rsidRDefault="00BE0D99" w:rsidP="001C59E1">
            <w:pPr>
              <w:widowControl w:val="0"/>
              <w:shd w:val="clear" w:color="auto" w:fill="FFFFFF"/>
              <w:spacing w:after="0" w:line="240" w:lineRule="auto"/>
              <w:jc w:val="both"/>
              <w:rPr>
                <w:rFonts w:ascii="Times New Roman" w:hAnsi="Times New Roman"/>
                <w:sz w:val="24"/>
                <w:szCs w:val="24"/>
              </w:rPr>
            </w:pPr>
            <w:r w:rsidRPr="00684BBF">
              <w:rPr>
                <w:rFonts w:ascii="Times New Roman" w:hAnsi="Times New Roman"/>
                <w:sz w:val="24"/>
                <w:szCs w:val="24"/>
              </w:rPr>
              <w:t xml:space="preserve">Состав основных фондов и оборотных средств: основные средства, нематериальные активы, финансовые вложения, денежные средства и их эквиваленты, дебиторская задолженность, запасы и пр. </w:t>
            </w:r>
          </w:p>
          <w:p w14:paraId="48F0812B" w14:textId="77777777" w:rsidR="00BE0D99" w:rsidRPr="00684BBF" w:rsidRDefault="00BE0D99" w:rsidP="001C59E1">
            <w:pPr>
              <w:widowControl w:val="0"/>
              <w:shd w:val="clear" w:color="auto" w:fill="FFFFFF"/>
              <w:spacing w:after="0" w:line="240" w:lineRule="auto"/>
              <w:jc w:val="both"/>
              <w:rPr>
                <w:b/>
                <w:sz w:val="24"/>
                <w:szCs w:val="24"/>
              </w:rPr>
            </w:pPr>
            <w:r w:rsidRPr="00684BBF">
              <w:rPr>
                <w:rFonts w:ascii="Times New Roman" w:hAnsi="Times New Roman"/>
                <w:sz w:val="24"/>
                <w:szCs w:val="24"/>
              </w:rPr>
              <w:t xml:space="preserve">Простое и расширенное воспроизводство основных </w:t>
            </w:r>
            <w:r w:rsidRPr="00684BBF">
              <w:rPr>
                <w:rFonts w:ascii="Times New Roman" w:hAnsi="Times New Roman"/>
                <w:sz w:val="24"/>
                <w:szCs w:val="24"/>
              </w:rPr>
              <w:lastRenderedPageBreak/>
              <w:t>средств. Источники финансирования воспроизводства основных средств и их классификация. Виды ремонта основных средств. Источники и порядок финансирования затрат на проведение ремонта основных средств.</w:t>
            </w:r>
            <w:r w:rsidRPr="00684BBF">
              <w:rPr>
                <w:rFonts w:ascii="Times New Roman" w:hAnsi="Times New Roman"/>
                <w:szCs w:val="28"/>
              </w:rPr>
              <w:t xml:space="preserve"> Ускоренная амортизация: условия и порядок ее применения в коммерческих организациях. Амортизационная премия.</w:t>
            </w:r>
          </w:p>
        </w:tc>
        <w:tc>
          <w:tcPr>
            <w:tcW w:w="1305" w:type="pct"/>
            <w:noWrap/>
          </w:tcPr>
          <w:p w14:paraId="4D983CEA"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lastRenderedPageBreak/>
              <w:t>Работа с учебной и научной литературой.</w:t>
            </w:r>
          </w:p>
          <w:p w14:paraId="6465C53B"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Поиск информации в Интернете по заданной теме. </w:t>
            </w:r>
          </w:p>
          <w:p w14:paraId="2F4C5BAD"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Самоподготовка с </w:t>
            </w:r>
            <w:r w:rsidRPr="00684BBF">
              <w:rPr>
                <w:rFonts w:ascii="Times New Roman" w:hAnsi="Times New Roman"/>
                <w:sz w:val="24"/>
                <w:szCs w:val="24"/>
              </w:rPr>
              <w:lastRenderedPageBreak/>
              <w:t>использованием контрольных вопросов.</w:t>
            </w:r>
          </w:p>
          <w:p w14:paraId="1F65BD43"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Решение задач, составление кроссвордов по терминологии темы.</w:t>
            </w:r>
          </w:p>
        </w:tc>
      </w:tr>
      <w:tr w:rsidR="00684BBF" w:rsidRPr="00684BBF" w14:paraId="33197086" w14:textId="77777777" w:rsidTr="001628C3">
        <w:tc>
          <w:tcPr>
            <w:tcW w:w="964" w:type="pct"/>
            <w:shd w:val="clear" w:color="auto" w:fill="auto"/>
            <w:noWrap/>
          </w:tcPr>
          <w:p w14:paraId="1C316BB5" w14:textId="77777777" w:rsidR="00BE0D99" w:rsidRPr="00684BBF" w:rsidRDefault="00BE0D99" w:rsidP="001C59E1">
            <w:pPr>
              <w:widowControl w:val="0"/>
              <w:tabs>
                <w:tab w:val="right" w:pos="851"/>
              </w:tabs>
              <w:spacing w:after="0" w:line="240" w:lineRule="auto"/>
              <w:rPr>
                <w:rFonts w:ascii="Times New Roman" w:hAnsi="Times New Roman"/>
                <w:sz w:val="24"/>
                <w:szCs w:val="24"/>
              </w:rPr>
            </w:pPr>
            <w:r w:rsidRPr="00684BBF">
              <w:rPr>
                <w:rFonts w:ascii="Times New Roman" w:hAnsi="Times New Roman"/>
                <w:sz w:val="24"/>
                <w:szCs w:val="24"/>
              </w:rPr>
              <w:lastRenderedPageBreak/>
              <w:t>Затраты, расходы и операционный риск бизнеса</w:t>
            </w:r>
          </w:p>
        </w:tc>
        <w:tc>
          <w:tcPr>
            <w:tcW w:w="2731" w:type="pct"/>
            <w:shd w:val="clear" w:color="auto" w:fill="auto"/>
            <w:noWrap/>
          </w:tcPr>
          <w:p w14:paraId="2EFDC5F0" w14:textId="77777777" w:rsidR="00BE0D99" w:rsidRPr="00684BBF" w:rsidRDefault="00BE0D99" w:rsidP="001C59E1">
            <w:pPr>
              <w:widowControl w:val="0"/>
              <w:shd w:val="clear" w:color="auto" w:fill="FFFFFF"/>
              <w:spacing w:after="0" w:line="240" w:lineRule="auto"/>
              <w:jc w:val="both"/>
              <w:rPr>
                <w:rFonts w:ascii="Times New Roman" w:hAnsi="Times New Roman"/>
                <w:sz w:val="24"/>
                <w:szCs w:val="28"/>
              </w:rPr>
            </w:pPr>
            <w:r w:rsidRPr="00684BBF">
              <w:rPr>
                <w:rFonts w:ascii="Times New Roman" w:hAnsi="Times New Roman"/>
                <w:sz w:val="24"/>
                <w:szCs w:val="28"/>
              </w:rPr>
              <w:t>Налоговые платежи и обязательные платежи, включаемые в расходы на производство продукции. Коммерческие и управленческие расходы, их состав. Внереализационные расходы. Нормирование представительских расходов и расходов на рекламу.</w:t>
            </w:r>
          </w:p>
          <w:p w14:paraId="589F5117" w14:textId="77777777" w:rsidR="00BE0D99" w:rsidRPr="00684BBF" w:rsidRDefault="00BE0D99" w:rsidP="001C59E1">
            <w:pPr>
              <w:widowControl w:val="0"/>
              <w:shd w:val="clear" w:color="auto" w:fill="FFFFFF"/>
              <w:spacing w:after="0" w:line="240" w:lineRule="auto"/>
              <w:jc w:val="both"/>
              <w:rPr>
                <w:rFonts w:ascii="Times New Roman" w:hAnsi="Times New Roman"/>
                <w:sz w:val="24"/>
                <w:szCs w:val="28"/>
              </w:rPr>
            </w:pPr>
            <w:r w:rsidRPr="00684BBF">
              <w:rPr>
                <w:rFonts w:ascii="Times New Roman" w:hAnsi="Times New Roman"/>
                <w:sz w:val="24"/>
                <w:szCs w:val="28"/>
              </w:rPr>
              <w:t xml:space="preserve">Методы расчета влияния различных факторов на изменение себестоимости продукции (товаров, работ, услуг). </w:t>
            </w:r>
          </w:p>
          <w:p w14:paraId="72F6D571" w14:textId="77777777" w:rsidR="00BE0D99" w:rsidRPr="00684BBF" w:rsidRDefault="00BE0D99" w:rsidP="001C59E1">
            <w:pPr>
              <w:widowControl w:val="0"/>
              <w:shd w:val="clear" w:color="auto" w:fill="FFFFFF"/>
              <w:spacing w:after="0" w:line="240" w:lineRule="auto"/>
              <w:jc w:val="both"/>
              <w:rPr>
                <w:b/>
                <w:sz w:val="28"/>
                <w:szCs w:val="24"/>
              </w:rPr>
            </w:pPr>
            <w:r w:rsidRPr="00684BBF">
              <w:rPr>
                <w:rFonts w:ascii="Times New Roman" w:hAnsi="Times New Roman"/>
                <w:sz w:val="24"/>
                <w:szCs w:val="28"/>
              </w:rPr>
              <w:t>Анализ затрат и определение точки безубыточности (С</w:t>
            </w:r>
            <w:r w:rsidRPr="00684BBF">
              <w:rPr>
                <w:rFonts w:ascii="Times New Roman" w:hAnsi="Times New Roman"/>
                <w:sz w:val="24"/>
                <w:szCs w:val="28"/>
                <w:lang w:val="en-US"/>
              </w:rPr>
              <w:t>VP</w:t>
            </w:r>
            <w:r w:rsidRPr="00684BBF">
              <w:rPr>
                <w:rFonts w:ascii="Times New Roman" w:hAnsi="Times New Roman"/>
                <w:sz w:val="24"/>
                <w:szCs w:val="28"/>
              </w:rPr>
              <w:t xml:space="preserve"> - анализ). Анализ безубыточности для груп</w:t>
            </w:r>
            <w:r w:rsidRPr="00684BBF">
              <w:rPr>
                <w:rFonts w:ascii="Times New Roman" w:hAnsi="Times New Roman"/>
                <w:sz w:val="24"/>
                <w:szCs w:val="28"/>
              </w:rPr>
              <w:softHyphen/>
              <w:t>пы продуктов.</w:t>
            </w:r>
          </w:p>
        </w:tc>
        <w:tc>
          <w:tcPr>
            <w:tcW w:w="1305" w:type="pct"/>
            <w:noWrap/>
          </w:tcPr>
          <w:p w14:paraId="02673416"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Работа с учебной и научной литературой. </w:t>
            </w:r>
          </w:p>
          <w:p w14:paraId="4C45CFFC"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Поиск информации в Интернете по заданной теме. </w:t>
            </w:r>
          </w:p>
          <w:p w14:paraId="2D48E5E5"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Самоподготовка с использованием контрольных вопросов.</w:t>
            </w:r>
          </w:p>
          <w:p w14:paraId="60A84985"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Решение задач, составление кроссвордов по терминологии темы.</w:t>
            </w:r>
          </w:p>
        </w:tc>
      </w:tr>
      <w:tr w:rsidR="00684BBF" w:rsidRPr="00684BBF" w14:paraId="415A84C3" w14:textId="77777777" w:rsidTr="001628C3">
        <w:tc>
          <w:tcPr>
            <w:tcW w:w="964" w:type="pct"/>
            <w:shd w:val="clear" w:color="auto" w:fill="auto"/>
            <w:noWrap/>
          </w:tcPr>
          <w:p w14:paraId="71FE8C29" w14:textId="77777777" w:rsidR="00BE0D99" w:rsidRPr="00684BBF" w:rsidRDefault="00BE0D99" w:rsidP="001C59E1">
            <w:pPr>
              <w:widowControl w:val="0"/>
              <w:tabs>
                <w:tab w:val="right" w:pos="851"/>
              </w:tabs>
              <w:spacing w:after="0" w:line="240" w:lineRule="auto"/>
              <w:rPr>
                <w:rFonts w:ascii="Times New Roman" w:hAnsi="Times New Roman"/>
                <w:sz w:val="24"/>
                <w:szCs w:val="24"/>
              </w:rPr>
            </w:pPr>
            <w:r w:rsidRPr="00684BBF">
              <w:rPr>
                <w:rFonts w:ascii="Times New Roman" w:hAnsi="Times New Roman"/>
                <w:sz w:val="24"/>
                <w:szCs w:val="24"/>
              </w:rPr>
              <w:t>Доход, прибыль и финансовый риск бизнеса</w:t>
            </w:r>
          </w:p>
        </w:tc>
        <w:tc>
          <w:tcPr>
            <w:tcW w:w="2731" w:type="pct"/>
            <w:shd w:val="clear" w:color="auto" w:fill="auto"/>
            <w:noWrap/>
          </w:tcPr>
          <w:p w14:paraId="4D53E5AC" w14:textId="77777777" w:rsidR="00BE0D99" w:rsidRPr="00684BBF" w:rsidRDefault="00BE0D99" w:rsidP="001C59E1">
            <w:pPr>
              <w:widowControl w:val="0"/>
              <w:spacing w:after="0" w:line="240" w:lineRule="auto"/>
              <w:jc w:val="both"/>
              <w:rPr>
                <w:b/>
                <w:sz w:val="24"/>
                <w:szCs w:val="24"/>
              </w:rPr>
            </w:pPr>
            <w:r w:rsidRPr="00684BBF">
              <w:rPr>
                <w:rFonts w:ascii="Times New Roman" w:hAnsi="Times New Roman"/>
                <w:sz w:val="24"/>
                <w:szCs w:val="28"/>
              </w:rPr>
              <w:t xml:space="preserve">Ключевые факторы, влияющие на прибыль. Совокупное влияние цен и объема реализации на прибыль от продаж. Понятие портфеля продукции. Формирование оптимального портфеля продукции. Управление портфелем продукции с целью максимизации рыночной стоимости бизнеса. </w:t>
            </w:r>
          </w:p>
        </w:tc>
        <w:tc>
          <w:tcPr>
            <w:tcW w:w="1305" w:type="pct"/>
            <w:noWrap/>
          </w:tcPr>
          <w:p w14:paraId="269EDD2A"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Работа с учебной и научной литературой. </w:t>
            </w:r>
          </w:p>
          <w:p w14:paraId="37975A64"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Поиск информации в Интернете по заданной теме. </w:t>
            </w:r>
          </w:p>
          <w:p w14:paraId="447388C4"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Самоподготовка с использованием контрольных вопросов.</w:t>
            </w:r>
          </w:p>
          <w:p w14:paraId="1F52AA43"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Решение задач, составление кроссвордов по терминологии темы.</w:t>
            </w:r>
          </w:p>
        </w:tc>
      </w:tr>
      <w:tr w:rsidR="00684BBF" w:rsidRPr="00684BBF" w14:paraId="5F58BD8C" w14:textId="77777777" w:rsidTr="001628C3">
        <w:tc>
          <w:tcPr>
            <w:tcW w:w="964" w:type="pct"/>
            <w:shd w:val="clear" w:color="auto" w:fill="auto"/>
            <w:noWrap/>
          </w:tcPr>
          <w:p w14:paraId="48A3FE10" w14:textId="77777777" w:rsidR="00BE0D99" w:rsidRPr="00684BBF" w:rsidRDefault="00BE0D99" w:rsidP="001C59E1">
            <w:pPr>
              <w:widowControl w:val="0"/>
              <w:spacing w:after="0" w:line="240" w:lineRule="auto"/>
              <w:rPr>
                <w:rFonts w:ascii="Times New Roman" w:hAnsi="Times New Roman"/>
                <w:bCs/>
                <w:iCs/>
                <w:sz w:val="24"/>
                <w:szCs w:val="24"/>
              </w:rPr>
            </w:pPr>
            <w:r w:rsidRPr="00684BBF">
              <w:rPr>
                <w:rFonts w:ascii="Times New Roman" w:hAnsi="Times New Roman"/>
                <w:bCs/>
                <w:iCs/>
                <w:sz w:val="24"/>
                <w:szCs w:val="24"/>
              </w:rPr>
              <w:t>Факторы, определяющие специфику финансов бизнеса в различных сегментах экономики</w:t>
            </w:r>
          </w:p>
        </w:tc>
        <w:tc>
          <w:tcPr>
            <w:tcW w:w="2731" w:type="pct"/>
            <w:shd w:val="clear" w:color="auto" w:fill="auto"/>
            <w:noWrap/>
          </w:tcPr>
          <w:p w14:paraId="565681C1" w14:textId="77777777" w:rsidR="00BE0D99" w:rsidRPr="00684BBF" w:rsidRDefault="00BE0D99" w:rsidP="001C59E1">
            <w:pPr>
              <w:widowControl w:val="0"/>
              <w:spacing w:after="0" w:line="240" w:lineRule="auto"/>
              <w:jc w:val="both"/>
              <w:rPr>
                <w:rFonts w:ascii="Times New Roman" w:hAnsi="Times New Roman"/>
                <w:sz w:val="24"/>
                <w:szCs w:val="24"/>
              </w:rPr>
            </w:pPr>
            <w:r w:rsidRPr="00684BBF">
              <w:rPr>
                <w:rFonts w:ascii="Times New Roman" w:hAnsi="Times New Roman"/>
                <w:sz w:val="24"/>
                <w:szCs w:val="24"/>
              </w:rPr>
              <w:t>Характер выпускаемой продукции (выполняемых работ, оказываемых услуг); характер и происхождение используемых в производственном процессе ресурсов; сезонность; организационно-правовые формы бизнеса; процессы консолидации и интеграции как факторы, определяющие особенности сегментов экономики.</w:t>
            </w:r>
          </w:p>
        </w:tc>
        <w:tc>
          <w:tcPr>
            <w:tcW w:w="1305" w:type="pct"/>
            <w:noWrap/>
          </w:tcPr>
          <w:p w14:paraId="4FBCB010"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Работа с учебной и научной литературой. </w:t>
            </w:r>
          </w:p>
          <w:p w14:paraId="14BB45AF"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Поиск информации в Интернете по заданной теме. </w:t>
            </w:r>
          </w:p>
          <w:p w14:paraId="6F6D0551"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Самоподготовка с использованием контрольных вопросов.</w:t>
            </w:r>
          </w:p>
          <w:p w14:paraId="4471DDDA"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Составление кроссвордов по терминологии темы.</w:t>
            </w:r>
          </w:p>
        </w:tc>
      </w:tr>
      <w:tr w:rsidR="00684BBF" w:rsidRPr="00684BBF" w14:paraId="6B3D39C7" w14:textId="77777777" w:rsidTr="001628C3">
        <w:tc>
          <w:tcPr>
            <w:tcW w:w="964" w:type="pct"/>
            <w:shd w:val="clear" w:color="auto" w:fill="auto"/>
            <w:noWrap/>
          </w:tcPr>
          <w:p w14:paraId="6A6C9D64" w14:textId="77777777" w:rsidR="00BE0D99" w:rsidRPr="00684BBF" w:rsidRDefault="00BE0D99" w:rsidP="001C59E1">
            <w:pPr>
              <w:widowControl w:val="0"/>
              <w:spacing w:after="0" w:line="240" w:lineRule="auto"/>
              <w:rPr>
                <w:rFonts w:ascii="Times New Roman" w:hAnsi="Times New Roman"/>
                <w:bCs/>
                <w:iCs/>
                <w:sz w:val="24"/>
                <w:szCs w:val="24"/>
              </w:rPr>
            </w:pPr>
            <w:r w:rsidRPr="00684BBF">
              <w:rPr>
                <w:rFonts w:ascii="Times New Roman" w:hAnsi="Times New Roman"/>
                <w:bCs/>
                <w:iCs/>
                <w:sz w:val="24"/>
                <w:szCs w:val="24"/>
              </w:rPr>
              <w:t>Организация финансов компаний, занятых в различных сегментах экономики</w:t>
            </w:r>
          </w:p>
        </w:tc>
        <w:tc>
          <w:tcPr>
            <w:tcW w:w="2731" w:type="pct"/>
            <w:shd w:val="clear" w:color="auto" w:fill="auto"/>
            <w:noWrap/>
          </w:tcPr>
          <w:p w14:paraId="63DEF6FE" w14:textId="77777777" w:rsidR="00BE0D99" w:rsidRPr="00684BBF" w:rsidRDefault="00BE0D99" w:rsidP="001C59E1">
            <w:pPr>
              <w:widowControl w:val="0"/>
              <w:spacing w:after="0" w:line="240" w:lineRule="auto"/>
              <w:jc w:val="both"/>
              <w:rPr>
                <w:rFonts w:ascii="Times New Roman" w:hAnsi="Times New Roman"/>
                <w:sz w:val="24"/>
                <w:szCs w:val="28"/>
              </w:rPr>
            </w:pPr>
            <w:r w:rsidRPr="00684BBF">
              <w:rPr>
                <w:rFonts w:ascii="Times New Roman" w:hAnsi="Times New Roman"/>
                <w:sz w:val="24"/>
                <w:szCs w:val="28"/>
              </w:rPr>
              <w:t>Основные отрасли обрабатывающей промышленности в России и их значимость для экономики, инвестиционная привлекательность и операционно-финансовые риски.  основные виды транспорта в России; организационно-правовые формы бизнеса, занимающегося перевозками и обеспечением связи; тарифная ценовая политика и роль государства.</w:t>
            </w:r>
          </w:p>
          <w:p w14:paraId="7BB65D2A" w14:textId="77777777" w:rsidR="00BE0D99" w:rsidRPr="00684BBF" w:rsidRDefault="00BE0D99" w:rsidP="001C59E1">
            <w:pPr>
              <w:widowControl w:val="0"/>
              <w:spacing w:after="0" w:line="240" w:lineRule="auto"/>
              <w:jc w:val="both"/>
              <w:rPr>
                <w:rFonts w:ascii="Times New Roman" w:hAnsi="Times New Roman"/>
                <w:sz w:val="24"/>
                <w:szCs w:val="28"/>
              </w:rPr>
            </w:pPr>
            <w:r w:rsidRPr="00684BBF">
              <w:rPr>
                <w:rFonts w:ascii="Times New Roman" w:hAnsi="Times New Roman"/>
                <w:sz w:val="24"/>
                <w:szCs w:val="28"/>
              </w:rPr>
              <w:lastRenderedPageBreak/>
              <w:t>специфика деятельности ритейлеров; ценовая политика торговой организаций как стратегия формирования доходов; факторы роста доходов торговых организаций; расчет товарооборота и торговой надбавки.</w:t>
            </w:r>
          </w:p>
          <w:p w14:paraId="1E210DDE" w14:textId="77777777" w:rsidR="00BE0D99" w:rsidRPr="00684BBF" w:rsidRDefault="00BE0D99" w:rsidP="001C59E1">
            <w:pPr>
              <w:widowControl w:val="0"/>
              <w:spacing w:after="0" w:line="240" w:lineRule="auto"/>
              <w:jc w:val="both"/>
              <w:rPr>
                <w:rFonts w:ascii="Times New Roman" w:hAnsi="Times New Roman"/>
                <w:sz w:val="24"/>
                <w:szCs w:val="24"/>
              </w:rPr>
            </w:pPr>
            <w:r w:rsidRPr="00684BBF">
              <w:rPr>
                <w:rFonts w:ascii="Times New Roman" w:hAnsi="Times New Roman"/>
                <w:sz w:val="24"/>
                <w:szCs w:val="28"/>
              </w:rPr>
              <w:t>виды сельхозтоваропроизводителей; состояние их материально-технической базы и ее трансформация в условиях политики импортозамещения; инструменты повышения доступности заемных средств; господдержка сельского хозяйства. технико-экономические особенности строительства; виды строительных организаций; государственное регулирование и методы государственной поддержки строительства в России.</w:t>
            </w:r>
          </w:p>
        </w:tc>
        <w:tc>
          <w:tcPr>
            <w:tcW w:w="1305" w:type="pct"/>
            <w:noWrap/>
          </w:tcPr>
          <w:p w14:paraId="751DCFFE"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lastRenderedPageBreak/>
              <w:t xml:space="preserve">Работа с учебной и научной литературой. </w:t>
            </w:r>
          </w:p>
          <w:p w14:paraId="13C13505"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Поиск информации в Интернете по заданной теме.</w:t>
            </w:r>
          </w:p>
          <w:p w14:paraId="761BAA19"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Самоподготовка с использованием контрольных вопросов.</w:t>
            </w:r>
          </w:p>
          <w:p w14:paraId="1E598482"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lastRenderedPageBreak/>
              <w:t>Составление кроссвордов по терминологии темы.</w:t>
            </w:r>
          </w:p>
        </w:tc>
      </w:tr>
    </w:tbl>
    <w:p w14:paraId="26DE7D3B" w14:textId="77777777" w:rsidR="00BE0D99" w:rsidRPr="00684BBF" w:rsidRDefault="00BE0D99" w:rsidP="00BE0D99">
      <w:pPr>
        <w:spacing w:after="0" w:line="240" w:lineRule="auto"/>
        <w:rPr>
          <w:rFonts w:ascii="Times New Roman" w:hAnsi="Times New Roman"/>
          <w:sz w:val="16"/>
          <w:szCs w:val="16"/>
        </w:rPr>
      </w:pPr>
    </w:p>
    <w:p w14:paraId="407716AD" w14:textId="77777777" w:rsidR="00BE0D99" w:rsidRPr="00684BBF" w:rsidRDefault="00BE0D99" w:rsidP="00BE0D99">
      <w:pPr>
        <w:pStyle w:val="1"/>
        <w:spacing w:before="0" w:after="0" w:line="360" w:lineRule="auto"/>
        <w:ind w:firstLine="709"/>
        <w:jc w:val="both"/>
        <w:rPr>
          <w:rFonts w:ascii="Times New Roman" w:hAnsi="Times New Roman"/>
          <w:color w:val="auto"/>
        </w:rPr>
      </w:pPr>
      <w:r w:rsidRPr="00684BBF">
        <w:rPr>
          <w:rFonts w:ascii="Times New Roman" w:hAnsi="Times New Roman"/>
          <w:color w:val="auto"/>
        </w:rPr>
        <w:t xml:space="preserve"> </w:t>
      </w:r>
      <w:bookmarkStart w:id="44" w:name="_Toc114490587"/>
      <w:bookmarkStart w:id="45" w:name="_Toc114750663"/>
      <w:r w:rsidRPr="00684BBF">
        <w:rPr>
          <w:rFonts w:ascii="Times New Roman" w:hAnsi="Times New Roman"/>
          <w:color w:val="auto"/>
        </w:rPr>
        <w:t>6.2. Перечень вопросов, заданий, тем для подготовки к текущему контролю</w:t>
      </w:r>
      <w:bookmarkEnd w:id="44"/>
      <w:bookmarkEnd w:id="45"/>
      <w:r w:rsidRPr="00684BBF">
        <w:rPr>
          <w:rFonts w:ascii="Times New Roman" w:hAnsi="Times New Roman"/>
          <w:color w:val="auto"/>
        </w:rPr>
        <w:t xml:space="preserve"> </w:t>
      </w:r>
    </w:p>
    <w:p w14:paraId="33ADC74F" w14:textId="77777777" w:rsidR="00BE0D99" w:rsidRPr="00684BBF" w:rsidRDefault="00BE0D99" w:rsidP="00BE0D99">
      <w:pPr>
        <w:tabs>
          <w:tab w:val="left" w:pos="993"/>
        </w:tabs>
        <w:spacing w:after="0" w:line="360" w:lineRule="auto"/>
        <w:ind w:firstLine="709"/>
        <w:jc w:val="both"/>
        <w:rPr>
          <w:rFonts w:ascii="Times New Roman" w:hAnsi="Times New Roman"/>
          <w:b/>
          <w:sz w:val="28"/>
          <w:szCs w:val="28"/>
        </w:rPr>
      </w:pPr>
      <w:bookmarkStart w:id="46" w:name="_Toc415149566"/>
      <w:bookmarkStart w:id="47" w:name="_Toc114490588"/>
      <w:bookmarkStart w:id="48" w:name="_Toc114750664"/>
      <w:bookmarkEnd w:id="34"/>
      <w:bookmarkEnd w:id="43"/>
      <w:r w:rsidRPr="00684BBF">
        <w:rPr>
          <w:rFonts w:ascii="Times New Roman" w:hAnsi="Times New Roman"/>
          <w:b/>
          <w:sz w:val="28"/>
          <w:szCs w:val="28"/>
        </w:rPr>
        <w:t>6.2.1. Расчетно-аналитическая работа</w:t>
      </w:r>
    </w:p>
    <w:p w14:paraId="2CC40116"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Расчетно-аналитическая работа по форме выполнения представляет собой письменную работу, которую студенты выполняют самостоятельно в домашних условиях. В отличие от других форм письменных работ в расчетно-аналитической работе необходимо выполнить практические задания (произвести расчеты показателей) и сделать выводы на основе полученных результатов.</w:t>
      </w:r>
    </w:p>
    <w:p w14:paraId="766A653B"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Оформление расчетно-аналитической работы должно соответствовать предъявляемым требованиям: она должна иметь титульный лист по установленной форме (приложение №1), вводную часть с характеристикой объекта исследования и практическую часть, содержащую описание произведенных расчетов и выводы по итогам проведенного анализа финансового состояния компании.</w:t>
      </w:r>
    </w:p>
    <w:p w14:paraId="6ABA8A22"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При использовании методик расчета показателей, должны быть приведены соответствующие формулы и ссылки на источник рекомендуемых значений рассчитываемых показателей, с которыми производится сравнение для оценки полученных результатов. </w:t>
      </w:r>
    </w:p>
    <w:p w14:paraId="11522461"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Объем письменной работы не должен превышать 20 страниц печатного текста, выполненного через 1,5 интервала 14 шрифтом </w:t>
      </w:r>
      <w:r w:rsidRPr="00684BBF">
        <w:rPr>
          <w:rFonts w:ascii="Times New Roman" w:hAnsi="Times New Roman"/>
          <w:sz w:val="28"/>
          <w:szCs w:val="28"/>
          <w:lang w:val="en-US"/>
        </w:rPr>
        <w:t>Times</w:t>
      </w:r>
      <w:r w:rsidRPr="00684BBF">
        <w:rPr>
          <w:rFonts w:ascii="Times New Roman" w:hAnsi="Times New Roman"/>
          <w:sz w:val="28"/>
          <w:szCs w:val="28"/>
        </w:rPr>
        <w:t xml:space="preserve"> </w:t>
      </w:r>
      <w:r w:rsidRPr="00684BBF">
        <w:rPr>
          <w:rFonts w:ascii="Times New Roman" w:hAnsi="Times New Roman"/>
          <w:sz w:val="28"/>
          <w:szCs w:val="28"/>
          <w:lang w:val="en-US"/>
        </w:rPr>
        <w:t>New</w:t>
      </w:r>
      <w:r w:rsidRPr="00684BBF">
        <w:rPr>
          <w:rFonts w:ascii="Times New Roman" w:hAnsi="Times New Roman"/>
          <w:sz w:val="28"/>
          <w:szCs w:val="28"/>
        </w:rPr>
        <w:t xml:space="preserve"> </w:t>
      </w:r>
      <w:r w:rsidRPr="00684BBF">
        <w:rPr>
          <w:rFonts w:ascii="Times New Roman" w:hAnsi="Times New Roman"/>
          <w:sz w:val="28"/>
          <w:szCs w:val="28"/>
          <w:lang w:val="en-US"/>
        </w:rPr>
        <w:t>Roman</w:t>
      </w:r>
      <w:r w:rsidRPr="00684BBF">
        <w:rPr>
          <w:rFonts w:ascii="Times New Roman" w:hAnsi="Times New Roman"/>
          <w:sz w:val="28"/>
          <w:szCs w:val="28"/>
        </w:rPr>
        <w:t xml:space="preserve">. </w:t>
      </w:r>
    </w:p>
    <w:p w14:paraId="174A518B"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lastRenderedPageBreak/>
        <w:t>На последней странице работы студент должен поставить свою подпись и дату сдачи работы преподавателю.</w:t>
      </w:r>
    </w:p>
    <w:p w14:paraId="1926ECBB"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В случае, если подготовленная студентом расчетно-аналитическая работа не получит положительной оценки преподавателя, он должен в установленные учебным планом сроки написать новую работу. </w:t>
      </w:r>
    </w:p>
    <w:p w14:paraId="0554945C"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Описание расчетно-аналитической работы:</w:t>
      </w:r>
    </w:p>
    <w:p w14:paraId="18CC3968" w14:textId="77777777" w:rsidR="00BE0D99" w:rsidRPr="00684BBF" w:rsidRDefault="00BE0D99" w:rsidP="006454B0">
      <w:pPr>
        <w:numPr>
          <w:ilvl w:val="0"/>
          <w:numId w:val="16"/>
        </w:numPr>
        <w:tabs>
          <w:tab w:val="left" w:pos="993"/>
        </w:tabs>
        <w:spacing w:after="0" w:line="348" w:lineRule="auto"/>
        <w:ind w:left="0" w:firstLine="709"/>
        <w:jc w:val="both"/>
        <w:rPr>
          <w:rFonts w:ascii="Times New Roman" w:hAnsi="Times New Roman"/>
          <w:sz w:val="28"/>
          <w:szCs w:val="28"/>
        </w:rPr>
      </w:pPr>
      <w:r w:rsidRPr="00684BBF">
        <w:rPr>
          <w:rFonts w:ascii="Times New Roman" w:hAnsi="Times New Roman"/>
          <w:sz w:val="28"/>
          <w:szCs w:val="28"/>
        </w:rPr>
        <w:t>Выбор объекта исследования и его характеристика.</w:t>
      </w:r>
    </w:p>
    <w:p w14:paraId="6DC31628" w14:textId="77777777" w:rsidR="00BE0D99" w:rsidRPr="00684BBF" w:rsidRDefault="00BE0D99" w:rsidP="006454B0">
      <w:pPr>
        <w:shd w:val="clear" w:color="auto" w:fill="FFFFFF"/>
        <w:tabs>
          <w:tab w:val="left" w:pos="993"/>
        </w:tabs>
        <w:spacing w:after="0" w:line="348" w:lineRule="auto"/>
        <w:ind w:firstLine="709"/>
        <w:jc w:val="both"/>
        <w:textAlignment w:val="baseline"/>
        <w:rPr>
          <w:rFonts w:ascii="Times New Roman" w:hAnsi="Times New Roman"/>
          <w:sz w:val="28"/>
          <w:szCs w:val="28"/>
        </w:rPr>
      </w:pPr>
      <w:r w:rsidRPr="00684BBF">
        <w:rPr>
          <w:rFonts w:ascii="Times New Roman" w:hAnsi="Times New Roman"/>
          <w:sz w:val="28"/>
          <w:szCs w:val="28"/>
        </w:rPr>
        <w:t xml:space="preserve">Для выполнения расчетно-аналитической работы каждый студент должен выбрать объект исследования – коммерческую организацию, финансовая отчетность которой будет взята за основу для проведения расчетов и оценки финансового состояния. </w:t>
      </w:r>
    </w:p>
    <w:p w14:paraId="7035F264" w14:textId="77777777" w:rsidR="00BE0D99" w:rsidRPr="00684BBF" w:rsidRDefault="00BE0D99" w:rsidP="006454B0">
      <w:pPr>
        <w:shd w:val="clear" w:color="auto" w:fill="FFFFFF"/>
        <w:tabs>
          <w:tab w:val="left" w:pos="993"/>
        </w:tabs>
        <w:spacing w:after="0" w:line="348" w:lineRule="auto"/>
        <w:ind w:firstLine="709"/>
        <w:jc w:val="both"/>
        <w:textAlignment w:val="baseline"/>
        <w:rPr>
          <w:rFonts w:ascii="Times New Roman" w:hAnsi="Times New Roman"/>
          <w:sz w:val="28"/>
          <w:szCs w:val="28"/>
        </w:rPr>
      </w:pPr>
      <w:r w:rsidRPr="00684BBF">
        <w:rPr>
          <w:rFonts w:ascii="Times New Roman" w:hAnsi="Times New Roman"/>
          <w:sz w:val="28"/>
          <w:szCs w:val="28"/>
        </w:rPr>
        <w:t>В качестве источника финансовой информации о коммерческих организациях рекомендуется использовать официальные базы данных, такие как: СПАРК и РУСЛАНА - базы данных по российским компаниям; AMADEUS - база данных о компаниях Западной и Восточной Европы; ORBIS – база данных о компаниях по всему миру; ORIANA – база данных о компаниях Азиатско-Тихоокеанского региона. Также рекомендуется использовать актуальную информацию о финансово-хозяйственной деятельности, размещенную на официальном сайте выбранной студентом компании.</w:t>
      </w:r>
    </w:p>
    <w:p w14:paraId="60A0DBE4"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Для получения объективных данных о динамике рассчитываемых в работе показателей студентам необходимо анализировать не менее 3-х отчетных периодов, предшествующих текущему, в котором выполняется расчетно-аналитическая работа. Вся используемая для анализа финансовая отчетность должна быть оформлена как приложение к работе.</w:t>
      </w:r>
    </w:p>
    <w:p w14:paraId="16209385"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Характеристику объекта исследования следует начинать с указания организационно-правовой формы компании, регистрационных сведений, размера уставного капитала на дату создания и на дату последнего отчетного периода. Представить перечень основных и дополнительных видов экономической деятельности по ОКВЭД. Охарактеризовать основные направления развития компании (указать миссию или стратегическую цель </w:t>
      </w:r>
      <w:r w:rsidRPr="00684BBF">
        <w:rPr>
          <w:rFonts w:ascii="Times New Roman" w:hAnsi="Times New Roman"/>
          <w:sz w:val="28"/>
          <w:szCs w:val="28"/>
        </w:rPr>
        <w:lastRenderedPageBreak/>
        <w:t xml:space="preserve">развития), изобразить схему управления финансово-хозяйственной деятельностью с указанием ответственного лица, принимающего решения, касающиеся управления финансами.   </w:t>
      </w:r>
    </w:p>
    <w:p w14:paraId="7AC8190C" w14:textId="77777777" w:rsidR="00BE0D99" w:rsidRPr="00684BBF" w:rsidRDefault="00BE0D99" w:rsidP="006454B0">
      <w:pPr>
        <w:numPr>
          <w:ilvl w:val="0"/>
          <w:numId w:val="16"/>
        </w:numPr>
        <w:spacing w:after="0" w:line="348" w:lineRule="auto"/>
        <w:ind w:left="0" w:firstLine="709"/>
        <w:jc w:val="both"/>
        <w:rPr>
          <w:rFonts w:ascii="Times New Roman" w:hAnsi="Times New Roman"/>
          <w:sz w:val="28"/>
          <w:szCs w:val="28"/>
        </w:rPr>
      </w:pPr>
      <w:r w:rsidRPr="00684BBF">
        <w:rPr>
          <w:rFonts w:ascii="Times New Roman" w:hAnsi="Times New Roman"/>
          <w:sz w:val="28"/>
          <w:szCs w:val="28"/>
        </w:rPr>
        <w:t>Анализ структуры капитала и имущественного комплекса.</w:t>
      </w:r>
    </w:p>
    <w:p w14:paraId="6975E95A" w14:textId="77777777" w:rsidR="00BE0D99" w:rsidRPr="00684BBF" w:rsidRDefault="00BE0D99" w:rsidP="006454B0">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На основе агрегированного баланса компании необходимо провести горизонтальный и вертикальный анализ источников капитала (пассив) и имущественного комплекса (активов) компании, рассчитав абсолютное и относительное изменение всех показателей. Расчеты следует оформить в табличном виде. </w:t>
      </w:r>
    </w:p>
    <w:p w14:paraId="6B86159B" w14:textId="77777777" w:rsidR="00BE0D99" w:rsidRPr="00684BBF" w:rsidRDefault="00BE0D99" w:rsidP="00BE0D99">
      <w:pPr>
        <w:spacing w:after="0" w:line="360" w:lineRule="auto"/>
        <w:ind w:firstLine="709"/>
        <w:jc w:val="both"/>
        <w:rPr>
          <w:rFonts w:ascii="Times New Roman" w:hAnsi="Times New Roman"/>
          <w:sz w:val="28"/>
          <w:szCs w:val="28"/>
        </w:rPr>
      </w:pPr>
      <w:r w:rsidRPr="00684BBF">
        <w:rPr>
          <w:rFonts w:ascii="Times New Roman" w:hAnsi="Times New Roman"/>
          <w:sz w:val="28"/>
          <w:szCs w:val="28"/>
        </w:rPr>
        <w:t>Для горизонтального анализа составить таблицу по следующей форме:</w:t>
      </w:r>
    </w:p>
    <w:p w14:paraId="11F7DB70" w14:textId="77777777" w:rsidR="00BE0D99" w:rsidRPr="00684BBF" w:rsidRDefault="00BE0D99" w:rsidP="006D5C76">
      <w:pPr>
        <w:spacing w:after="0" w:line="360" w:lineRule="auto"/>
        <w:ind w:firstLine="567"/>
        <w:jc w:val="both"/>
        <w:rPr>
          <w:rFonts w:ascii="Times New Roman" w:hAnsi="Times New Roman"/>
          <w:sz w:val="28"/>
          <w:szCs w:val="28"/>
        </w:rPr>
      </w:pPr>
      <w:r w:rsidRPr="00684BBF">
        <w:rPr>
          <w:rFonts w:ascii="Times New Roman" w:hAnsi="Times New Roman"/>
          <w:sz w:val="28"/>
          <w:szCs w:val="28"/>
        </w:rPr>
        <w:t>Таблица 6.1 Горизонтальный анализ активов и пассивов компании</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709"/>
        <w:gridCol w:w="709"/>
        <w:gridCol w:w="737"/>
        <w:gridCol w:w="1284"/>
        <w:gridCol w:w="1284"/>
        <w:gridCol w:w="1402"/>
        <w:gridCol w:w="1274"/>
      </w:tblGrid>
      <w:tr w:rsidR="006454B0" w:rsidRPr="00684BBF" w14:paraId="43504360" w14:textId="77777777" w:rsidTr="006454B0">
        <w:tc>
          <w:tcPr>
            <w:tcW w:w="568" w:type="dxa"/>
            <w:shd w:val="clear" w:color="auto" w:fill="auto"/>
            <w:vAlign w:val="center"/>
          </w:tcPr>
          <w:p w14:paraId="6CAA228A"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w:t>
            </w:r>
          </w:p>
          <w:p w14:paraId="55FBF39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п/п</w:t>
            </w:r>
          </w:p>
        </w:tc>
        <w:tc>
          <w:tcPr>
            <w:tcW w:w="2268" w:type="dxa"/>
            <w:shd w:val="clear" w:color="auto" w:fill="auto"/>
            <w:vAlign w:val="center"/>
          </w:tcPr>
          <w:p w14:paraId="3DBC60E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Показатель,</w:t>
            </w:r>
          </w:p>
          <w:p w14:paraId="7EDDC26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в тыс. руб.</w:t>
            </w:r>
          </w:p>
        </w:tc>
        <w:tc>
          <w:tcPr>
            <w:tcW w:w="709" w:type="dxa"/>
            <w:shd w:val="clear" w:color="auto" w:fill="auto"/>
            <w:vAlign w:val="center"/>
          </w:tcPr>
          <w:p w14:paraId="1C78A0E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2024г</w:t>
            </w:r>
          </w:p>
        </w:tc>
        <w:tc>
          <w:tcPr>
            <w:tcW w:w="709" w:type="dxa"/>
            <w:shd w:val="clear" w:color="auto" w:fill="auto"/>
            <w:vAlign w:val="center"/>
          </w:tcPr>
          <w:p w14:paraId="5AC14E2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2023г</w:t>
            </w:r>
          </w:p>
        </w:tc>
        <w:tc>
          <w:tcPr>
            <w:tcW w:w="737" w:type="dxa"/>
            <w:shd w:val="clear" w:color="auto" w:fill="auto"/>
            <w:vAlign w:val="center"/>
          </w:tcPr>
          <w:p w14:paraId="44E0FE2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2022г</w:t>
            </w:r>
          </w:p>
        </w:tc>
        <w:tc>
          <w:tcPr>
            <w:tcW w:w="1284" w:type="dxa"/>
            <w:shd w:val="clear" w:color="auto" w:fill="auto"/>
            <w:vAlign w:val="center"/>
          </w:tcPr>
          <w:p w14:paraId="0682BD9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Абсолютное отклонение</w:t>
            </w:r>
          </w:p>
          <w:p w14:paraId="60AF1B4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2024г-2023г</w:t>
            </w:r>
          </w:p>
        </w:tc>
        <w:tc>
          <w:tcPr>
            <w:tcW w:w="1284" w:type="dxa"/>
            <w:shd w:val="clear" w:color="auto" w:fill="auto"/>
            <w:vAlign w:val="center"/>
          </w:tcPr>
          <w:p w14:paraId="38B61DBA"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Абсолютное отклонение</w:t>
            </w:r>
          </w:p>
          <w:p w14:paraId="3D9F457B"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2023г-2022г</w:t>
            </w:r>
          </w:p>
        </w:tc>
        <w:tc>
          <w:tcPr>
            <w:tcW w:w="1402" w:type="dxa"/>
            <w:shd w:val="clear" w:color="auto" w:fill="auto"/>
            <w:vAlign w:val="center"/>
          </w:tcPr>
          <w:p w14:paraId="2239628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Относительное отклонение</w:t>
            </w:r>
          </w:p>
          <w:p w14:paraId="0E852BD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2024г/2023г</w:t>
            </w:r>
          </w:p>
        </w:tc>
        <w:tc>
          <w:tcPr>
            <w:tcW w:w="1274" w:type="dxa"/>
            <w:shd w:val="clear" w:color="auto" w:fill="auto"/>
            <w:vAlign w:val="center"/>
          </w:tcPr>
          <w:p w14:paraId="25EF67F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Относительное отклонение</w:t>
            </w:r>
          </w:p>
          <w:p w14:paraId="6C74438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2023г/2022г</w:t>
            </w:r>
          </w:p>
        </w:tc>
      </w:tr>
      <w:tr w:rsidR="006454B0" w:rsidRPr="00684BBF" w14:paraId="5BC3125B" w14:textId="77777777" w:rsidTr="006454B0">
        <w:tc>
          <w:tcPr>
            <w:tcW w:w="568" w:type="dxa"/>
            <w:shd w:val="clear" w:color="auto" w:fill="auto"/>
            <w:vAlign w:val="center"/>
          </w:tcPr>
          <w:p w14:paraId="79359AE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w:t>
            </w:r>
          </w:p>
        </w:tc>
        <w:tc>
          <w:tcPr>
            <w:tcW w:w="2268" w:type="dxa"/>
            <w:shd w:val="clear" w:color="auto" w:fill="auto"/>
            <w:vAlign w:val="center"/>
          </w:tcPr>
          <w:p w14:paraId="188498BD"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ВНЕОБОРОТНЫЕ АКТИВЫ итого</w:t>
            </w:r>
          </w:p>
          <w:p w14:paraId="31E45836"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в том числе:</w:t>
            </w:r>
          </w:p>
        </w:tc>
        <w:tc>
          <w:tcPr>
            <w:tcW w:w="709" w:type="dxa"/>
            <w:shd w:val="clear" w:color="auto" w:fill="auto"/>
            <w:vAlign w:val="center"/>
          </w:tcPr>
          <w:p w14:paraId="2018E96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6BE1F4D"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76C3D0D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12FE2AF"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51822ED"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7A009F48"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4EB8E69"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020474E2" w14:textId="77777777" w:rsidTr="006454B0">
        <w:tc>
          <w:tcPr>
            <w:tcW w:w="568" w:type="dxa"/>
            <w:shd w:val="clear" w:color="auto" w:fill="auto"/>
            <w:vAlign w:val="center"/>
          </w:tcPr>
          <w:p w14:paraId="65A42072"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1.2</w:t>
            </w:r>
          </w:p>
        </w:tc>
        <w:tc>
          <w:tcPr>
            <w:tcW w:w="2268" w:type="dxa"/>
            <w:shd w:val="clear" w:color="auto" w:fill="auto"/>
            <w:vAlign w:val="center"/>
          </w:tcPr>
          <w:p w14:paraId="647DAB20"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Нематериальные активы</w:t>
            </w:r>
          </w:p>
        </w:tc>
        <w:tc>
          <w:tcPr>
            <w:tcW w:w="709" w:type="dxa"/>
            <w:shd w:val="clear" w:color="auto" w:fill="auto"/>
            <w:vAlign w:val="center"/>
          </w:tcPr>
          <w:p w14:paraId="441AD22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3FDE33C"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4E035B4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1D25F0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E948961"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3670F34"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73BF03DF"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C711966" w14:textId="77777777" w:rsidTr="006454B0">
        <w:tc>
          <w:tcPr>
            <w:tcW w:w="568" w:type="dxa"/>
            <w:shd w:val="clear" w:color="auto" w:fill="auto"/>
            <w:vAlign w:val="center"/>
          </w:tcPr>
          <w:p w14:paraId="0004A0C0"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1.3</w:t>
            </w:r>
          </w:p>
        </w:tc>
        <w:tc>
          <w:tcPr>
            <w:tcW w:w="2268" w:type="dxa"/>
            <w:shd w:val="clear" w:color="auto" w:fill="auto"/>
            <w:vAlign w:val="center"/>
          </w:tcPr>
          <w:p w14:paraId="4C97A464"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Результаты исследований и разработок</w:t>
            </w:r>
          </w:p>
        </w:tc>
        <w:tc>
          <w:tcPr>
            <w:tcW w:w="709" w:type="dxa"/>
            <w:shd w:val="clear" w:color="auto" w:fill="auto"/>
            <w:vAlign w:val="center"/>
          </w:tcPr>
          <w:p w14:paraId="708A7B78"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BAF9046"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693E93A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0B2B5A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2EE73B3"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0D952D4"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7C4B365A"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412D1B0" w14:textId="77777777" w:rsidTr="006454B0">
        <w:tc>
          <w:tcPr>
            <w:tcW w:w="568" w:type="dxa"/>
            <w:shd w:val="clear" w:color="auto" w:fill="auto"/>
            <w:vAlign w:val="center"/>
          </w:tcPr>
          <w:p w14:paraId="49E83DE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1.4</w:t>
            </w:r>
          </w:p>
        </w:tc>
        <w:tc>
          <w:tcPr>
            <w:tcW w:w="2268" w:type="dxa"/>
            <w:shd w:val="clear" w:color="auto" w:fill="auto"/>
            <w:vAlign w:val="center"/>
          </w:tcPr>
          <w:p w14:paraId="6D9B1397"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Нематериальные поисковые активы</w:t>
            </w:r>
          </w:p>
        </w:tc>
        <w:tc>
          <w:tcPr>
            <w:tcW w:w="709" w:type="dxa"/>
            <w:shd w:val="clear" w:color="auto" w:fill="auto"/>
            <w:vAlign w:val="center"/>
          </w:tcPr>
          <w:p w14:paraId="714B77CC"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73FB555"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621C7131"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82F539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AA7C70A"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218BA12D"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4B30D53"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7A8ACC1" w14:textId="77777777" w:rsidTr="006454B0">
        <w:tc>
          <w:tcPr>
            <w:tcW w:w="568" w:type="dxa"/>
            <w:shd w:val="clear" w:color="auto" w:fill="auto"/>
            <w:vAlign w:val="center"/>
          </w:tcPr>
          <w:p w14:paraId="4103310B"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1.5</w:t>
            </w:r>
          </w:p>
        </w:tc>
        <w:tc>
          <w:tcPr>
            <w:tcW w:w="2268" w:type="dxa"/>
            <w:shd w:val="clear" w:color="auto" w:fill="auto"/>
            <w:vAlign w:val="center"/>
          </w:tcPr>
          <w:p w14:paraId="327D4040"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Материальные поисковые активы</w:t>
            </w:r>
          </w:p>
        </w:tc>
        <w:tc>
          <w:tcPr>
            <w:tcW w:w="709" w:type="dxa"/>
            <w:shd w:val="clear" w:color="auto" w:fill="auto"/>
            <w:vAlign w:val="center"/>
          </w:tcPr>
          <w:p w14:paraId="0A169525"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F646145"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68F449B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EBCCD6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C2156D7"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60D4F59"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17A9C9A0"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8511BD5" w14:textId="77777777" w:rsidTr="006454B0">
        <w:tc>
          <w:tcPr>
            <w:tcW w:w="568" w:type="dxa"/>
            <w:shd w:val="clear" w:color="auto" w:fill="auto"/>
            <w:vAlign w:val="center"/>
          </w:tcPr>
          <w:p w14:paraId="4CF859B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1.6</w:t>
            </w:r>
          </w:p>
        </w:tc>
        <w:tc>
          <w:tcPr>
            <w:tcW w:w="2268" w:type="dxa"/>
            <w:shd w:val="clear" w:color="auto" w:fill="auto"/>
            <w:vAlign w:val="center"/>
          </w:tcPr>
          <w:p w14:paraId="6E963650"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Основные средства</w:t>
            </w:r>
          </w:p>
        </w:tc>
        <w:tc>
          <w:tcPr>
            <w:tcW w:w="709" w:type="dxa"/>
            <w:shd w:val="clear" w:color="auto" w:fill="auto"/>
            <w:vAlign w:val="center"/>
          </w:tcPr>
          <w:p w14:paraId="13AE98CC"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C2875CB"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273BC29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AA5E10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8B64A72"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5452B1C8"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37B329B"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4F33718A" w14:textId="77777777" w:rsidTr="006454B0">
        <w:tc>
          <w:tcPr>
            <w:tcW w:w="568" w:type="dxa"/>
            <w:shd w:val="clear" w:color="auto" w:fill="auto"/>
            <w:vAlign w:val="center"/>
          </w:tcPr>
          <w:p w14:paraId="4AA584B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1.7</w:t>
            </w:r>
          </w:p>
        </w:tc>
        <w:tc>
          <w:tcPr>
            <w:tcW w:w="2268" w:type="dxa"/>
            <w:shd w:val="clear" w:color="auto" w:fill="auto"/>
            <w:vAlign w:val="center"/>
          </w:tcPr>
          <w:p w14:paraId="4AE0F4C9"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Доходные вложения в материальные ценности</w:t>
            </w:r>
          </w:p>
        </w:tc>
        <w:tc>
          <w:tcPr>
            <w:tcW w:w="709" w:type="dxa"/>
            <w:shd w:val="clear" w:color="auto" w:fill="auto"/>
            <w:vAlign w:val="center"/>
          </w:tcPr>
          <w:p w14:paraId="331BA57A"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46A806B9"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3716B309"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CDF3336"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9BCA1BF"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7495CB10"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19C2B3C"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E800846" w14:textId="77777777" w:rsidTr="006454B0">
        <w:tc>
          <w:tcPr>
            <w:tcW w:w="568" w:type="dxa"/>
            <w:shd w:val="clear" w:color="auto" w:fill="auto"/>
            <w:vAlign w:val="center"/>
          </w:tcPr>
          <w:p w14:paraId="0397A5A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1.8</w:t>
            </w:r>
          </w:p>
        </w:tc>
        <w:tc>
          <w:tcPr>
            <w:tcW w:w="2268" w:type="dxa"/>
            <w:shd w:val="clear" w:color="auto" w:fill="auto"/>
            <w:vAlign w:val="center"/>
          </w:tcPr>
          <w:p w14:paraId="6BBBE949"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Финансовые вложения</w:t>
            </w:r>
          </w:p>
        </w:tc>
        <w:tc>
          <w:tcPr>
            <w:tcW w:w="709" w:type="dxa"/>
            <w:shd w:val="clear" w:color="auto" w:fill="auto"/>
            <w:vAlign w:val="center"/>
          </w:tcPr>
          <w:p w14:paraId="22F196FF"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93A89AF"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45C0B84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D6A03A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71B4702"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2C7FDEAF"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408EB9F0"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8373713" w14:textId="77777777" w:rsidTr="006454B0">
        <w:tc>
          <w:tcPr>
            <w:tcW w:w="568" w:type="dxa"/>
            <w:shd w:val="clear" w:color="auto" w:fill="auto"/>
            <w:vAlign w:val="center"/>
          </w:tcPr>
          <w:p w14:paraId="50CA485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1.9</w:t>
            </w:r>
          </w:p>
        </w:tc>
        <w:tc>
          <w:tcPr>
            <w:tcW w:w="2268" w:type="dxa"/>
            <w:shd w:val="clear" w:color="auto" w:fill="auto"/>
            <w:vAlign w:val="center"/>
          </w:tcPr>
          <w:p w14:paraId="7B45DC16"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Отложенные налоговые активы</w:t>
            </w:r>
          </w:p>
        </w:tc>
        <w:tc>
          <w:tcPr>
            <w:tcW w:w="709" w:type="dxa"/>
            <w:shd w:val="clear" w:color="auto" w:fill="auto"/>
            <w:vAlign w:val="center"/>
          </w:tcPr>
          <w:p w14:paraId="421937D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C7F48A2"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1A12446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9D7A75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13BB913"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B381381"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5150EA3E"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C9ED65A" w14:textId="77777777" w:rsidTr="006454B0">
        <w:tc>
          <w:tcPr>
            <w:tcW w:w="568" w:type="dxa"/>
            <w:shd w:val="clear" w:color="auto" w:fill="auto"/>
            <w:vAlign w:val="center"/>
          </w:tcPr>
          <w:p w14:paraId="6948929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1.10</w:t>
            </w:r>
          </w:p>
        </w:tc>
        <w:tc>
          <w:tcPr>
            <w:tcW w:w="2268" w:type="dxa"/>
            <w:shd w:val="clear" w:color="auto" w:fill="auto"/>
            <w:vAlign w:val="center"/>
          </w:tcPr>
          <w:p w14:paraId="202D9283"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 xml:space="preserve">Прочие </w:t>
            </w:r>
            <w:proofErr w:type="spellStart"/>
            <w:r w:rsidRPr="006454B0">
              <w:rPr>
                <w:rFonts w:ascii="Times New Roman" w:hAnsi="Times New Roman"/>
                <w:sz w:val="20"/>
                <w:szCs w:val="20"/>
              </w:rPr>
              <w:t>внеоборотные</w:t>
            </w:r>
            <w:proofErr w:type="spellEnd"/>
            <w:r w:rsidRPr="006454B0">
              <w:rPr>
                <w:rFonts w:ascii="Times New Roman" w:hAnsi="Times New Roman"/>
                <w:sz w:val="20"/>
                <w:szCs w:val="20"/>
              </w:rPr>
              <w:t xml:space="preserve"> активы</w:t>
            </w:r>
          </w:p>
        </w:tc>
        <w:tc>
          <w:tcPr>
            <w:tcW w:w="709" w:type="dxa"/>
            <w:shd w:val="clear" w:color="auto" w:fill="auto"/>
            <w:vAlign w:val="center"/>
          </w:tcPr>
          <w:p w14:paraId="0F5A80A3"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E05A6E9"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59E10D3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9C5B9C6"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174A7E4"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35989D5"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6D09661A"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99E5992" w14:textId="77777777" w:rsidTr="006454B0">
        <w:tc>
          <w:tcPr>
            <w:tcW w:w="568" w:type="dxa"/>
            <w:shd w:val="clear" w:color="auto" w:fill="auto"/>
            <w:vAlign w:val="center"/>
          </w:tcPr>
          <w:p w14:paraId="14920B8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w:t>
            </w:r>
          </w:p>
        </w:tc>
        <w:tc>
          <w:tcPr>
            <w:tcW w:w="2268" w:type="dxa"/>
            <w:shd w:val="clear" w:color="auto" w:fill="auto"/>
            <w:vAlign w:val="center"/>
          </w:tcPr>
          <w:p w14:paraId="41D1ACF6"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ОБОРОТНЫЕ АКТИВЫ итого,</w:t>
            </w:r>
          </w:p>
          <w:p w14:paraId="23E52E90"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в том числе:</w:t>
            </w:r>
          </w:p>
        </w:tc>
        <w:tc>
          <w:tcPr>
            <w:tcW w:w="709" w:type="dxa"/>
            <w:shd w:val="clear" w:color="auto" w:fill="auto"/>
            <w:vAlign w:val="center"/>
          </w:tcPr>
          <w:p w14:paraId="2A3811F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44153D44"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7DDC370F"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439471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46914F3"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6E556EB7"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5E854469"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A22287A" w14:textId="77777777" w:rsidTr="006454B0">
        <w:tc>
          <w:tcPr>
            <w:tcW w:w="568" w:type="dxa"/>
            <w:shd w:val="clear" w:color="auto" w:fill="auto"/>
            <w:vAlign w:val="center"/>
          </w:tcPr>
          <w:p w14:paraId="0ADEFF5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2.1.</w:t>
            </w:r>
          </w:p>
        </w:tc>
        <w:tc>
          <w:tcPr>
            <w:tcW w:w="2268" w:type="dxa"/>
            <w:shd w:val="clear" w:color="auto" w:fill="auto"/>
            <w:vAlign w:val="center"/>
          </w:tcPr>
          <w:p w14:paraId="27F5B8FE"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Запасы</w:t>
            </w:r>
          </w:p>
        </w:tc>
        <w:tc>
          <w:tcPr>
            <w:tcW w:w="709" w:type="dxa"/>
            <w:shd w:val="clear" w:color="auto" w:fill="auto"/>
            <w:vAlign w:val="center"/>
          </w:tcPr>
          <w:p w14:paraId="18C6B7B3"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A821630"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0B99DFD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92D21F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37D8315"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411AA1DB"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5C0379C"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2EBF2AC" w14:textId="77777777" w:rsidTr="006454B0">
        <w:tc>
          <w:tcPr>
            <w:tcW w:w="568" w:type="dxa"/>
            <w:shd w:val="clear" w:color="auto" w:fill="auto"/>
            <w:vAlign w:val="center"/>
          </w:tcPr>
          <w:p w14:paraId="7B778AC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2.2.</w:t>
            </w:r>
          </w:p>
        </w:tc>
        <w:tc>
          <w:tcPr>
            <w:tcW w:w="2268" w:type="dxa"/>
            <w:shd w:val="clear" w:color="auto" w:fill="auto"/>
            <w:vAlign w:val="center"/>
          </w:tcPr>
          <w:p w14:paraId="34134EC1"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Налог на добавленную стоимость по приобретенным ценностям</w:t>
            </w:r>
          </w:p>
        </w:tc>
        <w:tc>
          <w:tcPr>
            <w:tcW w:w="709" w:type="dxa"/>
            <w:shd w:val="clear" w:color="auto" w:fill="auto"/>
            <w:vAlign w:val="center"/>
          </w:tcPr>
          <w:p w14:paraId="63C11BF3"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25A3151"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5922A37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0E5675F"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BBB63E8"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7EF47E30"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499FF83"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68B2485" w14:textId="77777777" w:rsidTr="006454B0">
        <w:tc>
          <w:tcPr>
            <w:tcW w:w="568" w:type="dxa"/>
            <w:shd w:val="clear" w:color="auto" w:fill="auto"/>
            <w:vAlign w:val="center"/>
          </w:tcPr>
          <w:p w14:paraId="50C97F2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2.3.</w:t>
            </w:r>
          </w:p>
        </w:tc>
        <w:tc>
          <w:tcPr>
            <w:tcW w:w="2268" w:type="dxa"/>
            <w:shd w:val="clear" w:color="auto" w:fill="auto"/>
            <w:vAlign w:val="center"/>
          </w:tcPr>
          <w:p w14:paraId="5D201718"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Дебиторская задолженность</w:t>
            </w:r>
          </w:p>
        </w:tc>
        <w:tc>
          <w:tcPr>
            <w:tcW w:w="709" w:type="dxa"/>
            <w:shd w:val="clear" w:color="auto" w:fill="auto"/>
            <w:vAlign w:val="center"/>
          </w:tcPr>
          <w:p w14:paraId="3322CD56"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92C1902"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0BC8477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D6B06C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DF02357"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70887DAB"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F4A0ABF"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0EE84D50" w14:textId="77777777" w:rsidTr="006454B0">
        <w:tc>
          <w:tcPr>
            <w:tcW w:w="568" w:type="dxa"/>
            <w:shd w:val="clear" w:color="auto" w:fill="auto"/>
            <w:vAlign w:val="center"/>
          </w:tcPr>
          <w:p w14:paraId="7304C1B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2.4.</w:t>
            </w:r>
          </w:p>
        </w:tc>
        <w:tc>
          <w:tcPr>
            <w:tcW w:w="2268" w:type="dxa"/>
            <w:shd w:val="clear" w:color="auto" w:fill="auto"/>
            <w:vAlign w:val="center"/>
          </w:tcPr>
          <w:p w14:paraId="188809DC"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 xml:space="preserve">Финансовые вложения (за исключением </w:t>
            </w:r>
            <w:r w:rsidRPr="006454B0">
              <w:rPr>
                <w:rFonts w:ascii="Times New Roman" w:hAnsi="Times New Roman"/>
                <w:sz w:val="20"/>
                <w:szCs w:val="20"/>
              </w:rPr>
              <w:lastRenderedPageBreak/>
              <w:t>денежных эквивалентов)</w:t>
            </w:r>
          </w:p>
        </w:tc>
        <w:tc>
          <w:tcPr>
            <w:tcW w:w="709" w:type="dxa"/>
            <w:shd w:val="clear" w:color="auto" w:fill="auto"/>
            <w:vAlign w:val="center"/>
          </w:tcPr>
          <w:p w14:paraId="35EEECF4"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A0510AD"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1F5D93F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403344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9F8E8FF"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0D0F65BE"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22BEDB1B"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85E0455" w14:textId="77777777" w:rsidTr="006454B0">
        <w:tc>
          <w:tcPr>
            <w:tcW w:w="568" w:type="dxa"/>
            <w:shd w:val="clear" w:color="auto" w:fill="auto"/>
            <w:vAlign w:val="center"/>
          </w:tcPr>
          <w:p w14:paraId="00EAB9E0"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2.5.</w:t>
            </w:r>
          </w:p>
        </w:tc>
        <w:tc>
          <w:tcPr>
            <w:tcW w:w="2268" w:type="dxa"/>
            <w:shd w:val="clear" w:color="auto" w:fill="auto"/>
            <w:vAlign w:val="center"/>
          </w:tcPr>
          <w:p w14:paraId="47E9889D"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Денежные средства и денежные эквиваленты</w:t>
            </w:r>
          </w:p>
        </w:tc>
        <w:tc>
          <w:tcPr>
            <w:tcW w:w="709" w:type="dxa"/>
            <w:shd w:val="clear" w:color="auto" w:fill="auto"/>
            <w:vAlign w:val="center"/>
          </w:tcPr>
          <w:p w14:paraId="652AB864"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32F0B2F7"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570E710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01284A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177476B"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7FBA46C"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2BDF80D4"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91B9344" w14:textId="77777777" w:rsidTr="006454B0">
        <w:tc>
          <w:tcPr>
            <w:tcW w:w="568" w:type="dxa"/>
            <w:shd w:val="clear" w:color="auto" w:fill="auto"/>
            <w:vAlign w:val="center"/>
          </w:tcPr>
          <w:p w14:paraId="09D8F70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2.6.</w:t>
            </w:r>
          </w:p>
        </w:tc>
        <w:tc>
          <w:tcPr>
            <w:tcW w:w="2268" w:type="dxa"/>
            <w:shd w:val="clear" w:color="auto" w:fill="auto"/>
            <w:vAlign w:val="center"/>
          </w:tcPr>
          <w:p w14:paraId="63890887"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Прочие оборотные активы</w:t>
            </w:r>
          </w:p>
        </w:tc>
        <w:tc>
          <w:tcPr>
            <w:tcW w:w="709" w:type="dxa"/>
            <w:shd w:val="clear" w:color="auto" w:fill="auto"/>
            <w:vAlign w:val="center"/>
          </w:tcPr>
          <w:p w14:paraId="1B19061A"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A0BCBDE"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2198D4DF"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F2B44F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A012B98"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59F22FDF"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B236D0E"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7F4E152C" w14:textId="77777777" w:rsidTr="006454B0">
        <w:tc>
          <w:tcPr>
            <w:tcW w:w="568" w:type="dxa"/>
            <w:shd w:val="clear" w:color="auto" w:fill="auto"/>
            <w:vAlign w:val="center"/>
          </w:tcPr>
          <w:p w14:paraId="11ED881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w:t>
            </w:r>
          </w:p>
        </w:tc>
        <w:tc>
          <w:tcPr>
            <w:tcW w:w="2268" w:type="dxa"/>
            <w:shd w:val="clear" w:color="auto" w:fill="auto"/>
            <w:vAlign w:val="center"/>
          </w:tcPr>
          <w:p w14:paraId="608AEC3D"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КАПИТАЛ И РЕЗЕРВЫ итого,</w:t>
            </w:r>
          </w:p>
          <w:p w14:paraId="4C95D31A"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в том числе:</w:t>
            </w:r>
          </w:p>
        </w:tc>
        <w:tc>
          <w:tcPr>
            <w:tcW w:w="709" w:type="dxa"/>
            <w:shd w:val="clear" w:color="auto" w:fill="auto"/>
            <w:vAlign w:val="center"/>
          </w:tcPr>
          <w:p w14:paraId="2AD05859"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5DA2840"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6D46D186"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0E0FD5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262B4CF"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7FBF65BA"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6CAE8C6D"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7C4FC514" w14:textId="77777777" w:rsidTr="006454B0">
        <w:tc>
          <w:tcPr>
            <w:tcW w:w="568" w:type="dxa"/>
            <w:shd w:val="clear" w:color="auto" w:fill="auto"/>
            <w:vAlign w:val="center"/>
          </w:tcPr>
          <w:p w14:paraId="718F489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3.1.</w:t>
            </w:r>
          </w:p>
        </w:tc>
        <w:tc>
          <w:tcPr>
            <w:tcW w:w="2268" w:type="dxa"/>
            <w:shd w:val="clear" w:color="auto" w:fill="auto"/>
            <w:vAlign w:val="center"/>
          </w:tcPr>
          <w:p w14:paraId="20E1DD8C"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Уставный капитал (складочный капитал, уставный фонд, вклады товарищей)</w:t>
            </w:r>
          </w:p>
        </w:tc>
        <w:tc>
          <w:tcPr>
            <w:tcW w:w="709" w:type="dxa"/>
            <w:shd w:val="clear" w:color="auto" w:fill="auto"/>
            <w:vAlign w:val="center"/>
          </w:tcPr>
          <w:p w14:paraId="13FCF8F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6AE8AD11"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7B4456F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7CA24D2"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0F337F8"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3DB72153"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5864D49"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0118CB8D" w14:textId="77777777" w:rsidTr="006454B0">
        <w:tc>
          <w:tcPr>
            <w:tcW w:w="568" w:type="dxa"/>
            <w:shd w:val="clear" w:color="auto" w:fill="auto"/>
            <w:vAlign w:val="center"/>
          </w:tcPr>
          <w:p w14:paraId="1B488F1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3.2.</w:t>
            </w:r>
          </w:p>
        </w:tc>
        <w:tc>
          <w:tcPr>
            <w:tcW w:w="2268" w:type="dxa"/>
            <w:shd w:val="clear" w:color="auto" w:fill="auto"/>
            <w:vAlign w:val="center"/>
          </w:tcPr>
          <w:p w14:paraId="49A75FAB"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Собственные акции, выкупленные у акционеров</w:t>
            </w:r>
          </w:p>
        </w:tc>
        <w:tc>
          <w:tcPr>
            <w:tcW w:w="709" w:type="dxa"/>
            <w:shd w:val="clear" w:color="auto" w:fill="auto"/>
            <w:vAlign w:val="center"/>
          </w:tcPr>
          <w:p w14:paraId="350E00EF"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546942F"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2FAFB43B"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2A1F74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A9923D6"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00007A93"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2D6B1BDD"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C53E00B" w14:textId="77777777" w:rsidTr="006454B0">
        <w:tc>
          <w:tcPr>
            <w:tcW w:w="568" w:type="dxa"/>
            <w:shd w:val="clear" w:color="auto" w:fill="auto"/>
            <w:vAlign w:val="center"/>
          </w:tcPr>
          <w:p w14:paraId="2F458E7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3.3.</w:t>
            </w:r>
          </w:p>
        </w:tc>
        <w:tc>
          <w:tcPr>
            <w:tcW w:w="2268" w:type="dxa"/>
            <w:shd w:val="clear" w:color="auto" w:fill="auto"/>
            <w:vAlign w:val="center"/>
          </w:tcPr>
          <w:p w14:paraId="1A76D4C1"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 xml:space="preserve">Переоценка </w:t>
            </w:r>
            <w:proofErr w:type="spellStart"/>
            <w:r w:rsidRPr="006454B0">
              <w:rPr>
                <w:rFonts w:ascii="Times New Roman" w:hAnsi="Times New Roman"/>
                <w:sz w:val="20"/>
                <w:szCs w:val="20"/>
              </w:rPr>
              <w:t>внеоборотных</w:t>
            </w:r>
            <w:proofErr w:type="spellEnd"/>
            <w:r w:rsidRPr="006454B0">
              <w:rPr>
                <w:rFonts w:ascii="Times New Roman" w:hAnsi="Times New Roman"/>
                <w:sz w:val="20"/>
                <w:szCs w:val="20"/>
              </w:rPr>
              <w:t xml:space="preserve"> активов</w:t>
            </w:r>
          </w:p>
        </w:tc>
        <w:tc>
          <w:tcPr>
            <w:tcW w:w="709" w:type="dxa"/>
            <w:shd w:val="clear" w:color="auto" w:fill="auto"/>
            <w:vAlign w:val="center"/>
          </w:tcPr>
          <w:p w14:paraId="5BCCC29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951440D"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1DAC833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E31817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C40481C"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591B3582"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3E0A62E"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4535B10B" w14:textId="77777777" w:rsidTr="006454B0">
        <w:tc>
          <w:tcPr>
            <w:tcW w:w="568" w:type="dxa"/>
            <w:shd w:val="clear" w:color="auto" w:fill="auto"/>
            <w:vAlign w:val="center"/>
          </w:tcPr>
          <w:p w14:paraId="18C6DBB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3.4.</w:t>
            </w:r>
          </w:p>
        </w:tc>
        <w:tc>
          <w:tcPr>
            <w:tcW w:w="2268" w:type="dxa"/>
            <w:shd w:val="clear" w:color="auto" w:fill="auto"/>
            <w:vAlign w:val="center"/>
          </w:tcPr>
          <w:p w14:paraId="1FE7CD87"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Добавочный капитал (без переоценки)</w:t>
            </w:r>
          </w:p>
        </w:tc>
        <w:tc>
          <w:tcPr>
            <w:tcW w:w="709" w:type="dxa"/>
            <w:shd w:val="clear" w:color="auto" w:fill="auto"/>
            <w:vAlign w:val="center"/>
          </w:tcPr>
          <w:p w14:paraId="1AC489EA"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0EB8FA2"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67F1E11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555F64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DD5871E"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53AD3967"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7800467"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413FC09" w14:textId="77777777" w:rsidTr="006454B0">
        <w:tc>
          <w:tcPr>
            <w:tcW w:w="568" w:type="dxa"/>
            <w:shd w:val="clear" w:color="auto" w:fill="auto"/>
            <w:vAlign w:val="center"/>
          </w:tcPr>
          <w:p w14:paraId="37D5D3BB"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3.5.</w:t>
            </w:r>
          </w:p>
        </w:tc>
        <w:tc>
          <w:tcPr>
            <w:tcW w:w="2268" w:type="dxa"/>
            <w:shd w:val="clear" w:color="auto" w:fill="auto"/>
            <w:vAlign w:val="center"/>
          </w:tcPr>
          <w:p w14:paraId="21287385"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Резервный капитал</w:t>
            </w:r>
          </w:p>
        </w:tc>
        <w:tc>
          <w:tcPr>
            <w:tcW w:w="709" w:type="dxa"/>
            <w:shd w:val="clear" w:color="auto" w:fill="auto"/>
            <w:vAlign w:val="center"/>
          </w:tcPr>
          <w:p w14:paraId="27E46CD7"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1303E70"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32D8095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4EBCA8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4C502DC"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50B660A"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71563AA0"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023DDCB2" w14:textId="77777777" w:rsidTr="006454B0">
        <w:tc>
          <w:tcPr>
            <w:tcW w:w="568" w:type="dxa"/>
            <w:shd w:val="clear" w:color="auto" w:fill="auto"/>
            <w:vAlign w:val="center"/>
          </w:tcPr>
          <w:p w14:paraId="5DB8905A"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3.6.</w:t>
            </w:r>
          </w:p>
        </w:tc>
        <w:tc>
          <w:tcPr>
            <w:tcW w:w="2268" w:type="dxa"/>
            <w:shd w:val="clear" w:color="auto" w:fill="auto"/>
            <w:vAlign w:val="center"/>
          </w:tcPr>
          <w:p w14:paraId="0C86B78C"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Нераспределенная прибыль (непокрытый убыток)</w:t>
            </w:r>
          </w:p>
        </w:tc>
        <w:tc>
          <w:tcPr>
            <w:tcW w:w="709" w:type="dxa"/>
            <w:shd w:val="clear" w:color="auto" w:fill="auto"/>
            <w:vAlign w:val="center"/>
          </w:tcPr>
          <w:p w14:paraId="273C2A16"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4A27589F"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627FA24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5825C4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51C119A"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20DBFEB0"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2C67331"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EF487A6" w14:textId="77777777" w:rsidTr="006454B0">
        <w:tc>
          <w:tcPr>
            <w:tcW w:w="568" w:type="dxa"/>
            <w:shd w:val="clear" w:color="auto" w:fill="auto"/>
            <w:vAlign w:val="center"/>
          </w:tcPr>
          <w:p w14:paraId="1A484D7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w:t>
            </w:r>
          </w:p>
        </w:tc>
        <w:tc>
          <w:tcPr>
            <w:tcW w:w="2268" w:type="dxa"/>
            <w:shd w:val="clear" w:color="auto" w:fill="auto"/>
            <w:vAlign w:val="center"/>
          </w:tcPr>
          <w:p w14:paraId="62D1906C"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ДОЛГОСРОЧНЫЕ ОБЯЗАТЕЛЬСТВА итого,</w:t>
            </w:r>
          </w:p>
          <w:p w14:paraId="1C9E722D"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в том числе:</w:t>
            </w:r>
          </w:p>
        </w:tc>
        <w:tc>
          <w:tcPr>
            <w:tcW w:w="709" w:type="dxa"/>
            <w:shd w:val="clear" w:color="auto" w:fill="auto"/>
            <w:vAlign w:val="center"/>
          </w:tcPr>
          <w:p w14:paraId="058EF441"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83D152A"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3A61C4E6"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3CB80D2"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119ED41"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AAF9ED9"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5E6DA234"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46639028" w14:textId="77777777" w:rsidTr="006454B0">
        <w:tc>
          <w:tcPr>
            <w:tcW w:w="568" w:type="dxa"/>
            <w:shd w:val="clear" w:color="auto" w:fill="auto"/>
            <w:vAlign w:val="center"/>
          </w:tcPr>
          <w:p w14:paraId="7604AE3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4.1.</w:t>
            </w:r>
          </w:p>
        </w:tc>
        <w:tc>
          <w:tcPr>
            <w:tcW w:w="2268" w:type="dxa"/>
            <w:shd w:val="clear" w:color="auto" w:fill="auto"/>
            <w:vAlign w:val="center"/>
          </w:tcPr>
          <w:p w14:paraId="2C9C55B0"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Заемные средства</w:t>
            </w:r>
          </w:p>
        </w:tc>
        <w:tc>
          <w:tcPr>
            <w:tcW w:w="709" w:type="dxa"/>
            <w:shd w:val="clear" w:color="auto" w:fill="auto"/>
            <w:vAlign w:val="center"/>
          </w:tcPr>
          <w:p w14:paraId="04901563"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6911F47"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2869B5F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A77AAE2"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BE3A998"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47EE120C"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13372A6F"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7F9FEC1" w14:textId="77777777" w:rsidTr="006454B0">
        <w:tc>
          <w:tcPr>
            <w:tcW w:w="568" w:type="dxa"/>
            <w:shd w:val="clear" w:color="auto" w:fill="auto"/>
            <w:vAlign w:val="center"/>
          </w:tcPr>
          <w:p w14:paraId="749E325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4.2.</w:t>
            </w:r>
          </w:p>
        </w:tc>
        <w:tc>
          <w:tcPr>
            <w:tcW w:w="2268" w:type="dxa"/>
            <w:shd w:val="clear" w:color="auto" w:fill="auto"/>
            <w:vAlign w:val="center"/>
          </w:tcPr>
          <w:p w14:paraId="73FDE4FB"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Отложенные налоговые обязательства</w:t>
            </w:r>
          </w:p>
        </w:tc>
        <w:tc>
          <w:tcPr>
            <w:tcW w:w="709" w:type="dxa"/>
            <w:shd w:val="clear" w:color="auto" w:fill="auto"/>
            <w:vAlign w:val="center"/>
          </w:tcPr>
          <w:p w14:paraId="6E4665FF"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DC3C85F"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7AEAAB2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7B5757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7688FAE"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715CCF30"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1085617F"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0BADFF79" w14:textId="77777777" w:rsidTr="006454B0">
        <w:tc>
          <w:tcPr>
            <w:tcW w:w="568" w:type="dxa"/>
            <w:shd w:val="clear" w:color="auto" w:fill="auto"/>
            <w:vAlign w:val="center"/>
          </w:tcPr>
          <w:p w14:paraId="7CAF261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4.3.</w:t>
            </w:r>
          </w:p>
        </w:tc>
        <w:tc>
          <w:tcPr>
            <w:tcW w:w="2268" w:type="dxa"/>
            <w:shd w:val="clear" w:color="auto" w:fill="auto"/>
            <w:vAlign w:val="center"/>
          </w:tcPr>
          <w:p w14:paraId="6655942D"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Оценочные обязательства</w:t>
            </w:r>
          </w:p>
        </w:tc>
        <w:tc>
          <w:tcPr>
            <w:tcW w:w="709" w:type="dxa"/>
            <w:shd w:val="clear" w:color="auto" w:fill="auto"/>
            <w:vAlign w:val="center"/>
          </w:tcPr>
          <w:p w14:paraId="7C226F5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0174E00"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291842B9"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2C47C3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6DD1421"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4A5A15E5"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7D06DF35"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3C812D5" w14:textId="77777777" w:rsidTr="006454B0">
        <w:tc>
          <w:tcPr>
            <w:tcW w:w="568" w:type="dxa"/>
            <w:shd w:val="clear" w:color="auto" w:fill="auto"/>
            <w:vAlign w:val="center"/>
          </w:tcPr>
          <w:p w14:paraId="2D2E8B5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4.4.</w:t>
            </w:r>
          </w:p>
        </w:tc>
        <w:tc>
          <w:tcPr>
            <w:tcW w:w="2268" w:type="dxa"/>
            <w:shd w:val="clear" w:color="auto" w:fill="auto"/>
            <w:vAlign w:val="center"/>
          </w:tcPr>
          <w:p w14:paraId="6DA36B67"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Прочие обязательства</w:t>
            </w:r>
          </w:p>
        </w:tc>
        <w:tc>
          <w:tcPr>
            <w:tcW w:w="709" w:type="dxa"/>
            <w:shd w:val="clear" w:color="auto" w:fill="auto"/>
            <w:vAlign w:val="center"/>
          </w:tcPr>
          <w:p w14:paraId="315C4B79"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3CC840F1"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69702B2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F353E1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89B7237"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4E795F80"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2151A232"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6ABAC41" w14:textId="77777777" w:rsidTr="006454B0">
        <w:tc>
          <w:tcPr>
            <w:tcW w:w="568" w:type="dxa"/>
            <w:shd w:val="clear" w:color="auto" w:fill="auto"/>
            <w:vAlign w:val="center"/>
          </w:tcPr>
          <w:p w14:paraId="3D8757D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w:t>
            </w:r>
          </w:p>
        </w:tc>
        <w:tc>
          <w:tcPr>
            <w:tcW w:w="2268" w:type="dxa"/>
            <w:shd w:val="clear" w:color="auto" w:fill="auto"/>
            <w:vAlign w:val="center"/>
          </w:tcPr>
          <w:p w14:paraId="0C417A26"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КРАТКОСРОЧНЫЕ ОБЯЗАТЕЛЬСТВА итого,</w:t>
            </w:r>
          </w:p>
          <w:p w14:paraId="46F7A945"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в том числе:</w:t>
            </w:r>
          </w:p>
        </w:tc>
        <w:tc>
          <w:tcPr>
            <w:tcW w:w="709" w:type="dxa"/>
            <w:shd w:val="clear" w:color="auto" w:fill="auto"/>
            <w:vAlign w:val="center"/>
          </w:tcPr>
          <w:p w14:paraId="26258F04"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9EC42DB"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47CD7A1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0D1967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386A327"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0F2E1166"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755E1DD7"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C97EE5D" w14:textId="77777777" w:rsidTr="006454B0">
        <w:tc>
          <w:tcPr>
            <w:tcW w:w="568" w:type="dxa"/>
            <w:shd w:val="clear" w:color="auto" w:fill="auto"/>
            <w:vAlign w:val="center"/>
          </w:tcPr>
          <w:p w14:paraId="72FC09D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5.1.</w:t>
            </w:r>
          </w:p>
        </w:tc>
        <w:tc>
          <w:tcPr>
            <w:tcW w:w="2268" w:type="dxa"/>
            <w:shd w:val="clear" w:color="auto" w:fill="auto"/>
            <w:vAlign w:val="center"/>
          </w:tcPr>
          <w:p w14:paraId="4A132B5E"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Заемные средства</w:t>
            </w:r>
          </w:p>
        </w:tc>
        <w:tc>
          <w:tcPr>
            <w:tcW w:w="709" w:type="dxa"/>
            <w:shd w:val="clear" w:color="auto" w:fill="auto"/>
            <w:vAlign w:val="center"/>
          </w:tcPr>
          <w:p w14:paraId="5C738518"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6C5E2A7"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009500F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F5253C6"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464C98B"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6994AD30"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7C50686"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883109B" w14:textId="77777777" w:rsidTr="006454B0">
        <w:tc>
          <w:tcPr>
            <w:tcW w:w="568" w:type="dxa"/>
            <w:shd w:val="clear" w:color="auto" w:fill="auto"/>
            <w:vAlign w:val="center"/>
          </w:tcPr>
          <w:p w14:paraId="5BA03BA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5.2.</w:t>
            </w:r>
          </w:p>
        </w:tc>
        <w:tc>
          <w:tcPr>
            <w:tcW w:w="2268" w:type="dxa"/>
            <w:shd w:val="clear" w:color="auto" w:fill="auto"/>
            <w:vAlign w:val="center"/>
          </w:tcPr>
          <w:p w14:paraId="2D1D55A7"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Кредиторская задолженность</w:t>
            </w:r>
          </w:p>
        </w:tc>
        <w:tc>
          <w:tcPr>
            <w:tcW w:w="709" w:type="dxa"/>
            <w:shd w:val="clear" w:color="auto" w:fill="auto"/>
            <w:vAlign w:val="center"/>
          </w:tcPr>
          <w:p w14:paraId="596BB54B"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416DEFB"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4C7509C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104821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4FF76AF"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3778F89B"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6E634C4"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F37EE55" w14:textId="77777777" w:rsidTr="006454B0">
        <w:tc>
          <w:tcPr>
            <w:tcW w:w="568" w:type="dxa"/>
            <w:shd w:val="clear" w:color="auto" w:fill="auto"/>
            <w:vAlign w:val="center"/>
          </w:tcPr>
          <w:p w14:paraId="1720D62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5.3.</w:t>
            </w:r>
          </w:p>
        </w:tc>
        <w:tc>
          <w:tcPr>
            <w:tcW w:w="2268" w:type="dxa"/>
            <w:shd w:val="clear" w:color="auto" w:fill="auto"/>
            <w:vAlign w:val="center"/>
          </w:tcPr>
          <w:p w14:paraId="61C3CFA9"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Доходы будущих периодов</w:t>
            </w:r>
          </w:p>
        </w:tc>
        <w:tc>
          <w:tcPr>
            <w:tcW w:w="709" w:type="dxa"/>
            <w:shd w:val="clear" w:color="auto" w:fill="auto"/>
            <w:vAlign w:val="center"/>
          </w:tcPr>
          <w:p w14:paraId="30026328"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66A2CA6C"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0E3C89B9"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37C34A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EFDD314"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3A974DE7"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59947421"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425C7F47" w14:textId="77777777" w:rsidTr="006454B0">
        <w:tc>
          <w:tcPr>
            <w:tcW w:w="568" w:type="dxa"/>
            <w:shd w:val="clear" w:color="auto" w:fill="auto"/>
            <w:vAlign w:val="center"/>
          </w:tcPr>
          <w:p w14:paraId="0FBEEC4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5.4.</w:t>
            </w:r>
          </w:p>
        </w:tc>
        <w:tc>
          <w:tcPr>
            <w:tcW w:w="2268" w:type="dxa"/>
            <w:shd w:val="clear" w:color="auto" w:fill="auto"/>
            <w:vAlign w:val="center"/>
          </w:tcPr>
          <w:p w14:paraId="2A7B1884"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Оценочные обязательства</w:t>
            </w:r>
          </w:p>
        </w:tc>
        <w:tc>
          <w:tcPr>
            <w:tcW w:w="709" w:type="dxa"/>
            <w:shd w:val="clear" w:color="auto" w:fill="auto"/>
            <w:vAlign w:val="center"/>
          </w:tcPr>
          <w:p w14:paraId="4F6846AF"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6E6C9365"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565F722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6AAB10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D558313"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54925894"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D5CF62B"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792FC6CD" w14:textId="77777777" w:rsidTr="006454B0">
        <w:tc>
          <w:tcPr>
            <w:tcW w:w="568" w:type="dxa"/>
            <w:shd w:val="clear" w:color="auto" w:fill="auto"/>
            <w:vAlign w:val="center"/>
          </w:tcPr>
          <w:p w14:paraId="718B8E5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5.5.</w:t>
            </w:r>
          </w:p>
        </w:tc>
        <w:tc>
          <w:tcPr>
            <w:tcW w:w="2268" w:type="dxa"/>
            <w:shd w:val="clear" w:color="auto" w:fill="auto"/>
            <w:vAlign w:val="center"/>
          </w:tcPr>
          <w:p w14:paraId="11E0D815"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Прочие обязательства</w:t>
            </w:r>
          </w:p>
        </w:tc>
        <w:tc>
          <w:tcPr>
            <w:tcW w:w="709" w:type="dxa"/>
            <w:shd w:val="clear" w:color="auto" w:fill="auto"/>
            <w:vAlign w:val="center"/>
          </w:tcPr>
          <w:p w14:paraId="79CE58E5"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C353D07"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21732EDB"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AD93E0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B2D94C4"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7EB11790"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6AE1F2E2"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14A94E4" w14:textId="77777777" w:rsidTr="006454B0">
        <w:tc>
          <w:tcPr>
            <w:tcW w:w="568" w:type="dxa"/>
            <w:shd w:val="clear" w:color="auto" w:fill="auto"/>
            <w:vAlign w:val="center"/>
          </w:tcPr>
          <w:p w14:paraId="38EAACA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6.</w:t>
            </w:r>
          </w:p>
        </w:tc>
        <w:tc>
          <w:tcPr>
            <w:tcW w:w="2268" w:type="dxa"/>
            <w:shd w:val="clear" w:color="auto" w:fill="auto"/>
            <w:vAlign w:val="center"/>
          </w:tcPr>
          <w:p w14:paraId="1DEF0240"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БАЛАНС (активы=пассивы)</w:t>
            </w:r>
          </w:p>
        </w:tc>
        <w:tc>
          <w:tcPr>
            <w:tcW w:w="709" w:type="dxa"/>
            <w:shd w:val="clear" w:color="auto" w:fill="auto"/>
            <w:vAlign w:val="center"/>
          </w:tcPr>
          <w:p w14:paraId="75361AD4"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37B01F18"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7AA59ABB"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E2DEEE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333984C"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6D6656CD"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A1CE359" w14:textId="77777777" w:rsidR="00BE0D99" w:rsidRPr="00684BBF" w:rsidRDefault="00BE0D99" w:rsidP="001C59E1">
            <w:pPr>
              <w:spacing w:after="0" w:line="240" w:lineRule="auto"/>
              <w:rPr>
                <w:rFonts w:ascii="Times New Roman" w:hAnsi="Times New Roman"/>
                <w:sz w:val="20"/>
                <w:szCs w:val="20"/>
              </w:rPr>
            </w:pPr>
          </w:p>
        </w:tc>
      </w:tr>
    </w:tbl>
    <w:p w14:paraId="753EB435" w14:textId="77777777" w:rsidR="00BE0D99" w:rsidRPr="006454B0" w:rsidRDefault="00BE0D99" w:rsidP="006D5C76">
      <w:pPr>
        <w:spacing w:after="0" w:line="240" w:lineRule="auto"/>
        <w:ind w:firstLine="425"/>
        <w:jc w:val="both"/>
        <w:rPr>
          <w:rFonts w:ascii="Times New Roman" w:hAnsi="Times New Roman"/>
          <w:sz w:val="16"/>
          <w:szCs w:val="16"/>
        </w:rPr>
      </w:pPr>
    </w:p>
    <w:p w14:paraId="01945D1A" w14:textId="77777777" w:rsidR="00BE0D99" w:rsidRPr="00684BBF" w:rsidRDefault="00BE0D99" w:rsidP="00BE0D99">
      <w:pPr>
        <w:spacing w:after="0" w:line="360" w:lineRule="auto"/>
        <w:ind w:firstLine="426"/>
        <w:jc w:val="both"/>
        <w:rPr>
          <w:rFonts w:ascii="Times New Roman" w:hAnsi="Times New Roman"/>
          <w:sz w:val="28"/>
          <w:szCs w:val="28"/>
        </w:rPr>
      </w:pPr>
      <w:r w:rsidRPr="00684BBF">
        <w:rPr>
          <w:rFonts w:ascii="Times New Roman" w:hAnsi="Times New Roman"/>
          <w:sz w:val="28"/>
          <w:szCs w:val="28"/>
        </w:rPr>
        <w:t>Для вертикального анализа составить таблицу по следующей форме:</w:t>
      </w:r>
    </w:p>
    <w:p w14:paraId="33C46E0F" w14:textId="77777777" w:rsidR="00BE0D99" w:rsidRPr="00684BBF" w:rsidRDefault="00BE0D99" w:rsidP="006D5C76">
      <w:pPr>
        <w:spacing w:after="0" w:line="360" w:lineRule="auto"/>
        <w:ind w:firstLine="567"/>
        <w:jc w:val="both"/>
        <w:rPr>
          <w:rFonts w:ascii="Times New Roman" w:hAnsi="Times New Roman"/>
          <w:sz w:val="28"/>
          <w:szCs w:val="28"/>
        </w:rPr>
      </w:pPr>
      <w:r w:rsidRPr="00684BBF">
        <w:rPr>
          <w:rFonts w:ascii="Times New Roman" w:hAnsi="Times New Roman"/>
          <w:sz w:val="28"/>
          <w:szCs w:val="28"/>
        </w:rPr>
        <w:t>Таблица 6.2 Вертикальный анализ активов и пассивов компании</w:t>
      </w:r>
    </w:p>
    <w:tbl>
      <w:tblPr>
        <w:tblW w:w="105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39"/>
        <w:gridCol w:w="764"/>
        <w:gridCol w:w="709"/>
        <w:gridCol w:w="708"/>
        <w:gridCol w:w="1284"/>
        <w:gridCol w:w="1284"/>
        <w:gridCol w:w="1514"/>
        <w:gridCol w:w="1250"/>
      </w:tblGrid>
      <w:tr w:rsidR="006454B0" w:rsidRPr="00684BBF" w14:paraId="46955F4A" w14:textId="77777777" w:rsidTr="006454B0">
        <w:tc>
          <w:tcPr>
            <w:tcW w:w="567" w:type="dxa"/>
            <w:shd w:val="clear" w:color="auto" w:fill="auto"/>
            <w:vAlign w:val="center"/>
          </w:tcPr>
          <w:p w14:paraId="11BF177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 xml:space="preserve"> </w:t>
            </w:r>
          </w:p>
        </w:tc>
        <w:tc>
          <w:tcPr>
            <w:tcW w:w="2439" w:type="dxa"/>
            <w:shd w:val="clear" w:color="auto" w:fill="auto"/>
            <w:vAlign w:val="center"/>
          </w:tcPr>
          <w:p w14:paraId="6AF3B8F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Показатель,</w:t>
            </w:r>
          </w:p>
          <w:p w14:paraId="230B823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Удельный вес в %</w:t>
            </w:r>
          </w:p>
        </w:tc>
        <w:tc>
          <w:tcPr>
            <w:tcW w:w="764" w:type="dxa"/>
            <w:shd w:val="clear" w:color="auto" w:fill="auto"/>
            <w:vAlign w:val="center"/>
          </w:tcPr>
          <w:p w14:paraId="0B8EFC68"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2024г.</w:t>
            </w:r>
          </w:p>
        </w:tc>
        <w:tc>
          <w:tcPr>
            <w:tcW w:w="709" w:type="dxa"/>
            <w:shd w:val="clear" w:color="auto" w:fill="auto"/>
            <w:vAlign w:val="center"/>
          </w:tcPr>
          <w:p w14:paraId="0775CA6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2023г.</w:t>
            </w:r>
          </w:p>
        </w:tc>
        <w:tc>
          <w:tcPr>
            <w:tcW w:w="708" w:type="dxa"/>
            <w:shd w:val="clear" w:color="auto" w:fill="auto"/>
            <w:vAlign w:val="center"/>
          </w:tcPr>
          <w:p w14:paraId="4CE2496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2022г.</w:t>
            </w:r>
          </w:p>
        </w:tc>
        <w:tc>
          <w:tcPr>
            <w:tcW w:w="1284" w:type="dxa"/>
            <w:shd w:val="clear" w:color="auto" w:fill="auto"/>
            <w:vAlign w:val="center"/>
          </w:tcPr>
          <w:p w14:paraId="2026BD8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Абсолютное отклонение</w:t>
            </w:r>
          </w:p>
          <w:p w14:paraId="0942887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2024г-2023г</w:t>
            </w:r>
          </w:p>
        </w:tc>
        <w:tc>
          <w:tcPr>
            <w:tcW w:w="1284" w:type="dxa"/>
            <w:shd w:val="clear" w:color="auto" w:fill="auto"/>
            <w:vAlign w:val="center"/>
          </w:tcPr>
          <w:p w14:paraId="587AFB1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Абсолютное отклонение</w:t>
            </w:r>
          </w:p>
          <w:p w14:paraId="00FEF5A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2023г-2022г</w:t>
            </w:r>
          </w:p>
        </w:tc>
        <w:tc>
          <w:tcPr>
            <w:tcW w:w="1514" w:type="dxa"/>
            <w:shd w:val="clear" w:color="auto" w:fill="auto"/>
            <w:vAlign w:val="center"/>
          </w:tcPr>
          <w:p w14:paraId="5023A54B"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Относительное отклонение</w:t>
            </w:r>
          </w:p>
          <w:p w14:paraId="028917FA"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2024г/2023г</w:t>
            </w:r>
          </w:p>
        </w:tc>
        <w:tc>
          <w:tcPr>
            <w:tcW w:w="1250" w:type="dxa"/>
            <w:shd w:val="clear" w:color="auto" w:fill="auto"/>
            <w:vAlign w:val="center"/>
          </w:tcPr>
          <w:p w14:paraId="606975B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Относительное отклонение</w:t>
            </w:r>
          </w:p>
          <w:p w14:paraId="48D5A12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2023г/2022г</w:t>
            </w:r>
          </w:p>
        </w:tc>
      </w:tr>
      <w:tr w:rsidR="006454B0" w:rsidRPr="00684BBF" w14:paraId="33F03FA1" w14:textId="77777777" w:rsidTr="006454B0">
        <w:tc>
          <w:tcPr>
            <w:tcW w:w="567" w:type="dxa"/>
            <w:shd w:val="clear" w:color="auto" w:fill="auto"/>
            <w:vAlign w:val="center"/>
          </w:tcPr>
          <w:p w14:paraId="6B75843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w:t>
            </w:r>
          </w:p>
        </w:tc>
        <w:tc>
          <w:tcPr>
            <w:tcW w:w="2439" w:type="dxa"/>
            <w:shd w:val="clear" w:color="auto" w:fill="auto"/>
            <w:vAlign w:val="center"/>
          </w:tcPr>
          <w:p w14:paraId="165DB56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ВНЕОБОРОТНЫЕ АКТИВЫ итого</w:t>
            </w:r>
          </w:p>
          <w:p w14:paraId="2405FE3A"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в том числе:</w:t>
            </w:r>
          </w:p>
        </w:tc>
        <w:tc>
          <w:tcPr>
            <w:tcW w:w="764" w:type="dxa"/>
            <w:shd w:val="clear" w:color="auto" w:fill="auto"/>
            <w:vAlign w:val="center"/>
          </w:tcPr>
          <w:p w14:paraId="14F6B291"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72D20B1"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94C131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685760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90DE38D"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24DF7F8D"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2D2D0A48"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0FC7FFC" w14:textId="77777777" w:rsidTr="006454B0">
        <w:tc>
          <w:tcPr>
            <w:tcW w:w="567" w:type="dxa"/>
            <w:shd w:val="clear" w:color="auto" w:fill="auto"/>
            <w:vAlign w:val="center"/>
          </w:tcPr>
          <w:p w14:paraId="22C5C44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lastRenderedPageBreak/>
              <w:t>1.2</w:t>
            </w:r>
          </w:p>
        </w:tc>
        <w:tc>
          <w:tcPr>
            <w:tcW w:w="2439" w:type="dxa"/>
            <w:shd w:val="clear" w:color="auto" w:fill="auto"/>
            <w:vAlign w:val="center"/>
          </w:tcPr>
          <w:p w14:paraId="18089C6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Нематериальные активы</w:t>
            </w:r>
          </w:p>
        </w:tc>
        <w:tc>
          <w:tcPr>
            <w:tcW w:w="764" w:type="dxa"/>
            <w:shd w:val="clear" w:color="auto" w:fill="auto"/>
            <w:vAlign w:val="center"/>
          </w:tcPr>
          <w:p w14:paraId="1D643059"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79F8A85"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2E91CF0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AC0410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C8B31DD"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7304A4FA"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143A05C8"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71809943" w14:textId="77777777" w:rsidTr="006454B0">
        <w:tc>
          <w:tcPr>
            <w:tcW w:w="567" w:type="dxa"/>
            <w:shd w:val="clear" w:color="auto" w:fill="auto"/>
            <w:vAlign w:val="center"/>
          </w:tcPr>
          <w:p w14:paraId="41C68E1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1.3</w:t>
            </w:r>
          </w:p>
        </w:tc>
        <w:tc>
          <w:tcPr>
            <w:tcW w:w="2439" w:type="dxa"/>
            <w:shd w:val="clear" w:color="auto" w:fill="auto"/>
            <w:vAlign w:val="center"/>
          </w:tcPr>
          <w:p w14:paraId="79469E6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Результаты исследований и разработок</w:t>
            </w:r>
          </w:p>
        </w:tc>
        <w:tc>
          <w:tcPr>
            <w:tcW w:w="764" w:type="dxa"/>
            <w:shd w:val="clear" w:color="auto" w:fill="auto"/>
            <w:vAlign w:val="center"/>
          </w:tcPr>
          <w:p w14:paraId="253824F9"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5EF1DA0"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15073A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6723A5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735FA7E"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4CD7A584"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07F58875"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4DD9685F" w14:textId="77777777" w:rsidTr="006454B0">
        <w:tc>
          <w:tcPr>
            <w:tcW w:w="567" w:type="dxa"/>
            <w:shd w:val="clear" w:color="auto" w:fill="auto"/>
            <w:vAlign w:val="center"/>
          </w:tcPr>
          <w:p w14:paraId="6D84985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1.4</w:t>
            </w:r>
          </w:p>
        </w:tc>
        <w:tc>
          <w:tcPr>
            <w:tcW w:w="2439" w:type="dxa"/>
            <w:shd w:val="clear" w:color="auto" w:fill="auto"/>
            <w:vAlign w:val="center"/>
          </w:tcPr>
          <w:p w14:paraId="12D575A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Нематериальные поисковые активы</w:t>
            </w:r>
          </w:p>
        </w:tc>
        <w:tc>
          <w:tcPr>
            <w:tcW w:w="764" w:type="dxa"/>
            <w:shd w:val="clear" w:color="auto" w:fill="auto"/>
            <w:vAlign w:val="center"/>
          </w:tcPr>
          <w:p w14:paraId="220F9A74"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4BA5279C"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19ED72D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55BCD3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DDD9844"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69275340"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24B1A37B"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7B0CD4E" w14:textId="77777777" w:rsidTr="006454B0">
        <w:tc>
          <w:tcPr>
            <w:tcW w:w="567" w:type="dxa"/>
            <w:shd w:val="clear" w:color="auto" w:fill="auto"/>
            <w:vAlign w:val="center"/>
          </w:tcPr>
          <w:p w14:paraId="2885D15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1.5</w:t>
            </w:r>
          </w:p>
        </w:tc>
        <w:tc>
          <w:tcPr>
            <w:tcW w:w="2439" w:type="dxa"/>
            <w:shd w:val="clear" w:color="auto" w:fill="auto"/>
            <w:vAlign w:val="center"/>
          </w:tcPr>
          <w:p w14:paraId="30BBCAD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Материальные поисковые активы</w:t>
            </w:r>
          </w:p>
        </w:tc>
        <w:tc>
          <w:tcPr>
            <w:tcW w:w="764" w:type="dxa"/>
            <w:shd w:val="clear" w:color="auto" w:fill="auto"/>
            <w:vAlign w:val="center"/>
          </w:tcPr>
          <w:p w14:paraId="2F629A90"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4D06013"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902A9F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63F6CA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A39241A"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7D2AF200"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7392F43D"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058ACE6" w14:textId="77777777" w:rsidTr="006454B0">
        <w:tc>
          <w:tcPr>
            <w:tcW w:w="567" w:type="dxa"/>
            <w:shd w:val="clear" w:color="auto" w:fill="auto"/>
            <w:vAlign w:val="center"/>
          </w:tcPr>
          <w:p w14:paraId="04C12100"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1.6</w:t>
            </w:r>
          </w:p>
        </w:tc>
        <w:tc>
          <w:tcPr>
            <w:tcW w:w="2439" w:type="dxa"/>
            <w:shd w:val="clear" w:color="auto" w:fill="auto"/>
            <w:vAlign w:val="center"/>
          </w:tcPr>
          <w:p w14:paraId="001BB38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Основные средства</w:t>
            </w:r>
          </w:p>
        </w:tc>
        <w:tc>
          <w:tcPr>
            <w:tcW w:w="764" w:type="dxa"/>
            <w:shd w:val="clear" w:color="auto" w:fill="auto"/>
            <w:vAlign w:val="center"/>
          </w:tcPr>
          <w:p w14:paraId="41C3E4B1"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329242F"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2C5DE4AF"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91ADD99"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6B41020"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44DB516C"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2CCF861C"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ADF3766" w14:textId="77777777" w:rsidTr="006454B0">
        <w:tc>
          <w:tcPr>
            <w:tcW w:w="567" w:type="dxa"/>
            <w:shd w:val="clear" w:color="auto" w:fill="auto"/>
            <w:vAlign w:val="center"/>
          </w:tcPr>
          <w:p w14:paraId="54EDCD6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1.7</w:t>
            </w:r>
          </w:p>
        </w:tc>
        <w:tc>
          <w:tcPr>
            <w:tcW w:w="2439" w:type="dxa"/>
            <w:shd w:val="clear" w:color="auto" w:fill="auto"/>
            <w:vAlign w:val="center"/>
          </w:tcPr>
          <w:p w14:paraId="41ED6D5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Доходные вложения в материальные ценности</w:t>
            </w:r>
          </w:p>
        </w:tc>
        <w:tc>
          <w:tcPr>
            <w:tcW w:w="764" w:type="dxa"/>
            <w:shd w:val="clear" w:color="auto" w:fill="auto"/>
            <w:vAlign w:val="center"/>
          </w:tcPr>
          <w:p w14:paraId="4C89622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4D882693"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B3CA12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FFF4782"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F672742"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1359F16F"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7C8FFCB9"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3EF69C2" w14:textId="77777777" w:rsidTr="006454B0">
        <w:tc>
          <w:tcPr>
            <w:tcW w:w="567" w:type="dxa"/>
            <w:shd w:val="clear" w:color="auto" w:fill="auto"/>
            <w:vAlign w:val="center"/>
          </w:tcPr>
          <w:p w14:paraId="205D170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1.8</w:t>
            </w:r>
          </w:p>
        </w:tc>
        <w:tc>
          <w:tcPr>
            <w:tcW w:w="2439" w:type="dxa"/>
            <w:shd w:val="clear" w:color="auto" w:fill="auto"/>
            <w:vAlign w:val="center"/>
          </w:tcPr>
          <w:p w14:paraId="2E4837C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Финансовые вложения</w:t>
            </w:r>
          </w:p>
        </w:tc>
        <w:tc>
          <w:tcPr>
            <w:tcW w:w="764" w:type="dxa"/>
            <w:shd w:val="clear" w:color="auto" w:fill="auto"/>
            <w:vAlign w:val="center"/>
          </w:tcPr>
          <w:p w14:paraId="239008BC"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67ABE66B"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48B373B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76AC29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5B8F566"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63AB2743"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380E340B"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A949741" w14:textId="77777777" w:rsidTr="006454B0">
        <w:tc>
          <w:tcPr>
            <w:tcW w:w="567" w:type="dxa"/>
            <w:shd w:val="clear" w:color="auto" w:fill="auto"/>
            <w:vAlign w:val="center"/>
          </w:tcPr>
          <w:p w14:paraId="62B8F032"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1.9</w:t>
            </w:r>
          </w:p>
        </w:tc>
        <w:tc>
          <w:tcPr>
            <w:tcW w:w="2439" w:type="dxa"/>
            <w:shd w:val="clear" w:color="auto" w:fill="auto"/>
            <w:vAlign w:val="center"/>
          </w:tcPr>
          <w:p w14:paraId="6BE39B42"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Отложенные налоговые активы</w:t>
            </w:r>
          </w:p>
        </w:tc>
        <w:tc>
          <w:tcPr>
            <w:tcW w:w="764" w:type="dxa"/>
            <w:shd w:val="clear" w:color="auto" w:fill="auto"/>
            <w:vAlign w:val="center"/>
          </w:tcPr>
          <w:p w14:paraId="15C81EC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395260A3"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28520F9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F2D5E3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A851517"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1E86DF69"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373580A2"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13A8401" w14:textId="77777777" w:rsidTr="006454B0">
        <w:tc>
          <w:tcPr>
            <w:tcW w:w="567" w:type="dxa"/>
            <w:shd w:val="clear" w:color="auto" w:fill="auto"/>
            <w:vAlign w:val="center"/>
          </w:tcPr>
          <w:p w14:paraId="517B484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1.10</w:t>
            </w:r>
          </w:p>
        </w:tc>
        <w:tc>
          <w:tcPr>
            <w:tcW w:w="2439" w:type="dxa"/>
            <w:shd w:val="clear" w:color="auto" w:fill="auto"/>
            <w:vAlign w:val="center"/>
          </w:tcPr>
          <w:p w14:paraId="019046A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 xml:space="preserve">Прочие </w:t>
            </w:r>
            <w:proofErr w:type="spellStart"/>
            <w:r w:rsidRPr="00684BBF">
              <w:rPr>
                <w:rFonts w:ascii="Times New Roman" w:hAnsi="Times New Roman"/>
                <w:sz w:val="20"/>
                <w:szCs w:val="20"/>
              </w:rPr>
              <w:t>внеоборотные</w:t>
            </w:r>
            <w:proofErr w:type="spellEnd"/>
            <w:r w:rsidRPr="00684BBF">
              <w:rPr>
                <w:rFonts w:ascii="Times New Roman" w:hAnsi="Times New Roman"/>
                <w:sz w:val="20"/>
                <w:szCs w:val="20"/>
              </w:rPr>
              <w:t xml:space="preserve"> активы</w:t>
            </w:r>
          </w:p>
        </w:tc>
        <w:tc>
          <w:tcPr>
            <w:tcW w:w="764" w:type="dxa"/>
            <w:shd w:val="clear" w:color="auto" w:fill="auto"/>
            <w:vAlign w:val="center"/>
          </w:tcPr>
          <w:p w14:paraId="16F22D83"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63C8B5B5"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25EFD229"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C5E322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4B7ECE5"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5F07F378"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4F141A1C"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452EF476" w14:textId="77777777" w:rsidTr="006454B0">
        <w:tc>
          <w:tcPr>
            <w:tcW w:w="567" w:type="dxa"/>
            <w:shd w:val="clear" w:color="auto" w:fill="auto"/>
            <w:vAlign w:val="center"/>
          </w:tcPr>
          <w:p w14:paraId="4CE7006A"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w:t>
            </w:r>
          </w:p>
        </w:tc>
        <w:tc>
          <w:tcPr>
            <w:tcW w:w="2439" w:type="dxa"/>
            <w:shd w:val="clear" w:color="auto" w:fill="auto"/>
            <w:vAlign w:val="center"/>
          </w:tcPr>
          <w:p w14:paraId="5507CB7B"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ОБОРОТНЫЕ АКТИВЫ итого,</w:t>
            </w:r>
          </w:p>
          <w:p w14:paraId="271619E2"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в том числе:</w:t>
            </w:r>
          </w:p>
        </w:tc>
        <w:tc>
          <w:tcPr>
            <w:tcW w:w="764" w:type="dxa"/>
            <w:shd w:val="clear" w:color="auto" w:fill="auto"/>
            <w:vAlign w:val="center"/>
          </w:tcPr>
          <w:p w14:paraId="15EBB1AB"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E0BBA4D"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2F6D2E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2057A81"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7395C24"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5E908A2D"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6A11BA8F"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EED22DF" w14:textId="77777777" w:rsidTr="006454B0">
        <w:tc>
          <w:tcPr>
            <w:tcW w:w="567" w:type="dxa"/>
            <w:shd w:val="clear" w:color="auto" w:fill="auto"/>
            <w:vAlign w:val="center"/>
          </w:tcPr>
          <w:p w14:paraId="35653E0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2.1.</w:t>
            </w:r>
          </w:p>
        </w:tc>
        <w:tc>
          <w:tcPr>
            <w:tcW w:w="2439" w:type="dxa"/>
            <w:shd w:val="clear" w:color="auto" w:fill="auto"/>
            <w:vAlign w:val="center"/>
          </w:tcPr>
          <w:p w14:paraId="0808EF8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Запасы</w:t>
            </w:r>
          </w:p>
        </w:tc>
        <w:tc>
          <w:tcPr>
            <w:tcW w:w="764" w:type="dxa"/>
            <w:shd w:val="clear" w:color="auto" w:fill="auto"/>
            <w:vAlign w:val="center"/>
          </w:tcPr>
          <w:p w14:paraId="59DAD4BB"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3B1FE1FA"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512CF7B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527A3F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CC9D99A"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06ADBC7F"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5224F58E"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DCC46C9" w14:textId="77777777" w:rsidTr="006454B0">
        <w:tc>
          <w:tcPr>
            <w:tcW w:w="567" w:type="dxa"/>
            <w:shd w:val="clear" w:color="auto" w:fill="auto"/>
            <w:vAlign w:val="center"/>
          </w:tcPr>
          <w:p w14:paraId="1A5FC07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2.2.</w:t>
            </w:r>
          </w:p>
        </w:tc>
        <w:tc>
          <w:tcPr>
            <w:tcW w:w="2439" w:type="dxa"/>
            <w:shd w:val="clear" w:color="auto" w:fill="auto"/>
            <w:vAlign w:val="center"/>
          </w:tcPr>
          <w:p w14:paraId="666888C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Налог на добавленную стоимость по приобретенным ценностям</w:t>
            </w:r>
          </w:p>
        </w:tc>
        <w:tc>
          <w:tcPr>
            <w:tcW w:w="764" w:type="dxa"/>
            <w:shd w:val="clear" w:color="auto" w:fill="auto"/>
            <w:vAlign w:val="center"/>
          </w:tcPr>
          <w:p w14:paraId="5354F0F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CAC50E6"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9A8715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E1175D1"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EE1B0F7"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034EA5A3"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7B3510A3"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0C184EB" w14:textId="77777777" w:rsidTr="006454B0">
        <w:tc>
          <w:tcPr>
            <w:tcW w:w="567" w:type="dxa"/>
            <w:shd w:val="clear" w:color="auto" w:fill="auto"/>
            <w:vAlign w:val="center"/>
          </w:tcPr>
          <w:p w14:paraId="60C46A7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2.3.</w:t>
            </w:r>
          </w:p>
        </w:tc>
        <w:tc>
          <w:tcPr>
            <w:tcW w:w="2439" w:type="dxa"/>
            <w:shd w:val="clear" w:color="auto" w:fill="auto"/>
            <w:vAlign w:val="center"/>
          </w:tcPr>
          <w:p w14:paraId="6A34D162"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Дебиторская задолженность</w:t>
            </w:r>
          </w:p>
        </w:tc>
        <w:tc>
          <w:tcPr>
            <w:tcW w:w="764" w:type="dxa"/>
            <w:shd w:val="clear" w:color="auto" w:fill="auto"/>
            <w:vAlign w:val="center"/>
          </w:tcPr>
          <w:p w14:paraId="0751965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600227A1"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4DB72E0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76D4A3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6C3DB26"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22BAEDC4"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78402B14"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838E711" w14:textId="77777777" w:rsidTr="006454B0">
        <w:tc>
          <w:tcPr>
            <w:tcW w:w="567" w:type="dxa"/>
            <w:shd w:val="clear" w:color="auto" w:fill="auto"/>
            <w:vAlign w:val="center"/>
          </w:tcPr>
          <w:p w14:paraId="2B14FF8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2.4.</w:t>
            </w:r>
          </w:p>
        </w:tc>
        <w:tc>
          <w:tcPr>
            <w:tcW w:w="2439" w:type="dxa"/>
            <w:shd w:val="clear" w:color="auto" w:fill="auto"/>
            <w:vAlign w:val="center"/>
          </w:tcPr>
          <w:p w14:paraId="5F9B441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Финансовые вложения (за исключением денежных эквивалентов)</w:t>
            </w:r>
          </w:p>
        </w:tc>
        <w:tc>
          <w:tcPr>
            <w:tcW w:w="764" w:type="dxa"/>
            <w:shd w:val="clear" w:color="auto" w:fill="auto"/>
            <w:vAlign w:val="center"/>
          </w:tcPr>
          <w:p w14:paraId="62911295"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282B63E"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1B9659B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1FD932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8043EA7"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45E458B8"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642C72B1"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FA1AE3F" w14:textId="77777777" w:rsidTr="006454B0">
        <w:tc>
          <w:tcPr>
            <w:tcW w:w="567" w:type="dxa"/>
            <w:shd w:val="clear" w:color="auto" w:fill="auto"/>
            <w:vAlign w:val="center"/>
          </w:tcPr>
          <w:p w14:paraId="5A0526D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2.5.</w:t>
            </w:r>
          </w:p>
        </w:tc>
        <w:tc>
          <w:tcPr>
            <w:tcW w:w="2439" w:type="dxa"/>
            <w:shd w:val="clear" w:color="auto" w:fill="auto"/>
            <w:vAlign w:val="center"/>
          </w:tcPr>
          <w:p w14:paraId="12AF80F0"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Денежные средства и денежные эквиваленты</w:t>
            </w:r>
          </w:p>
        </w:tc>
        <w:tc>
          <w:tcPr>
            <w:tcW w:w="764" w:type="dxa"/>
            <w:shd w:val="clear" w:color="auto" w:fill="auto"/>
            <w:vAlign w:val="center"/>
          </w:tcPr>
          <w:p w14:paraId="71F23C9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50A8E85"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310A6A4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79CA15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EE5E470"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64797D1E"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23C1DF56"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D0A42FD" w14:textId="77777777" w:rsidTr="006454B0">
        <w:tc>
          <w:tcPr>
            <w:tcW w:w="567" w:type="dxa"/>
            <w:shd w:val="clear" w:color="auto" w:fill="auto"/>
            <w:vAlign w:val="center"/>
          </w:tcPr>
          <w:p w14:paraId="58A6961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2.6.</w:t>
            </w:r>
          </w:p>
        </w:tc>
        <w:tc>
          <w:tcPr>
            <w:tcW w:w="2439" w:type="dxa"/>
            <w:shd w:val="clear" w:color="auto" w:fill="auto"/>
            <w:vAlign w:val="center"/>
          </w:tcPr>
          <w:p w14:paraId="09D86C6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Прочие оборотные активы</w:t>
            </w:r>
          </w:p>
        </w:tc>
        <w:tc>
          <w:tcPr>
            <w:tcW w:w="764" w:type="dxa"/>
            <w:shd w:val="clear" w:color="auto" w:fill="auto"/>
            <w:vAlign w:val="center"/>
          </w:tcPr>
          <w:p w14:paraId="4EC2D3C0"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3425906"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435E00B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84E358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B68A66E"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38C5A5C0"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11747DC9"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DC91753" w14:textId="77777777" w:rsidTr="006454B0">
        <w:tc>
          <w:tcPr>
            <w:tcW w:w="567" w:type="dxa"/>
            <w:shd w:val="clear" w:color="auto" w:fill="auto"/>
            <w:vAlign w:val="center"/>
          </w:tcPr>
          <w:p w14:paraId="4DB8BBE0"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w:t>
            </w:r>
          </w:p>
        </w:tc>
        <w:tc>
          <w:tcPr>
            <w:tcW w:w="2439" w:type="dxa"/>
            <w:shd w:val="clear" w:color="auto" w:fill="auto"/>
            <w:vAlign w:val="center"/>
          </w:tcPr>
          <w:p w14:paraId="430C63A8" w14:textId="21ADC254"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КАПИТАЛ И РЕЗЕРВЫ итого,</w:t>
            </w:r>
            <w:r w:rsidR="006454B0">
              <w:rPr>
                <w:rFonts w:ascii="Times New Roman" w:hAnsi="Times New Roman"/>
                <w:sz w:val="20"/>
                <w:szCs w:val="20"/>
              </w:rPr>
              <w:t xml:space="preserve"> </w:t>
            </w:r>
          </w:p>
          <w:p w14:paraId="4D57F15B"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в том числе:</w:t>
            </w:r>
          </w:p>
        </w:tc>
        <w:tc>
          <w:tcPr>
            <w:tcW w:w="764" w:type="dxa"/>
            <w:shd w:val="clear" w:color="auto" w:fill="auto"/>
            <w:vAlign w:val="center"/>
          </w:tcPr>
          <w:p w14:paraId="41D31B48"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ACA7039"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2340171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CC2CC22"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81E1B15"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0601A94F"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08C8E36A"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A071D52" w14:textId="77777777" w:rsidTr="006454B0">
        <w:tc>
          <w:tcPr>
            <w:tcW w:w="567" w:type="dxa"/>
            <w:shd w:val="clear" w:color="auto" w:fill="auto"/>
            <w:vAlign w:val="center"/>
          </w:tcPr>
          <w:p w14:paraId="46909F5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3.1.</w:t>
            </w:r>
          </w:p>
        </w:tc>
        <w:tc>
          <w:tcPr>
            <w:tcW w:w="2439" w:type="dxa"/>
            <w:shd w:val="clear" w:color="auto" w:fill="auto"/>
            <w:vAlign w:val="center"/>
          </w:tcPr>
          <w:p w14:paraId="353EDFA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Уставный капитал (складочный капитал, уставный фонд, вклады товарищей)</w:t>
            </w:r>
          </w:p>
        </w:tc>
        <w:tc>
          <w:tcPr>
            <w:tcW w:w="764" w:type="dxa"/>
            <w:shd w:val="clear" w:color="auto" w:fill="auto"/>
            <w:vAlign w:val="center"/>
          </w:tcPr>
          <w:p w14:paraId="48169881"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5E5655B"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6C6E1B6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71DA22B"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6E3398B"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76234EE0"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4395EF38"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A3F471C" w14:textId="77777777" w:rsidTr="006454B0">
        <w:tc>
          <w:tcPr>
            <w:tcW w:w="567" w:type="dxa"/>
            <w:shd w:val="clear" w:color="auto" w:fill="auto"/>
            <w:vAlign w:val="center"/>
          </w:tcPr>
          <w:p w14:paraId="2DFCB4C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3.2.</w:t>
            </w:r>
          </w:p>
        </w:tc>
        <w:tc>
          <w:tcPr>
            <w:tcW w:w="2439" w:type="dxa"/>
            <w:shd w:val="clear" w:color="auto" w:fill="auto"/>
            <w:vAlign w:val="center"/>
          </w:tcPr>
          <w:p w14:paraId="52B0C010"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Собственные акции, выкупленные у акционеров</w:t>
            </w:r>
          </w:p>
        </w:tc>
        <w:tc>
          <w:tcPr>
            <w:tcW w:w="764" w:type="dxa"/>
            <w:shd w:val="clear" w:color="auto" w:fill="auto"/>
            <w:vAlign w:val="center"/>
          </w:tcPr>
          <w:p w14:paraId="61C50A5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F2B88D8"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242DB85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9067ED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93D84CE"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281CA63C"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6E2205A4"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AC200CE" w14:textId="77777777" w:rsidTr="006454B0">
        <w:tc>
          <w:tcPr>
            <w:tcW w:w="567" w:type="dxa"/>
            <w:shd w:val="clear" w:color="auto" w:fill="auto"/>
            <w:vAlign w:val="center"/>
          </w:tcPr>
          <w:p w14:paraId="5897D19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3.3.</w:t>
            </w:r>
          </w:p>
        </w:tc>
        <w:tc>
          <w:tcPr>
            <w:tcW w:w="2439" w:type="dxa"/>
            <w:shd w:val="clear" w:color="auto" w:fill="auto"/>
            <w:vAlign w:val="center"/>
          </w:tcPr>
          <w:p w14:paraId="5351691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 xml:space="preserve">Переоценка </w:t>
            </w:r>
            <w:proofErr w:type="spellStart"/>
            <w:r w:rsidRPr="00684BBF">
              <w:rPr>
                <w:rFonts w:ascii="Times New Roman" w:hAnsi="Times New Roman"/>
                <w:sz w:val="20"/>
                <w:szCs w:val="20"/>
              </w:rPr>
              <w:t>внеоборотных</w:t>
            </w:r>
            <w:proofErr w:type="spellEnd"/>
            <w:r w:rsidRPr="00684BBF">
              <w:rPr>
                <w:rFonts w:ascii="Times New Roman" w:hAnsi="Times New Roman"/>
                <w:sz w:val="20"/>
                <w:szCs w:val="20"/>
              </w:rPr>
              <w:t xml:space="preserve"> активов</w:t>
            </w:r>
          </w:p>
        </w:tc>
        <w:tc>
          <w:tcPr>
            <w:tcW w:w="764" w:type="dxa"/>
            <w:shd w:val="clear" w:color="auto" w:fill="auto"/>
            <w:vAlign w:val="center"/>
          </w:tcPr>
          <w:p w14:paraId="7538CD19"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F213810"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58707A9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E1B658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C126C6B"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59D61B43"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05E0C3BE"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050B61E" w14:textId="77777777" w:rsidTr="006454B0">
        <w:tc>
          <w:tcPr>
            <w:tcW w:w="567" w:type="dxa"/>
            <w:shd w:val="clear" w:color="auto" w:fill="auto"/>
            <w:vAlign w:val="center"/>
          </w:tcPr>
          <w:p w14:paraId="1FA59BD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3.4.</w:t>
            </w:r>
          </w:p>
        </w:tc>
        <w:tc>
          <w:tcPr>
            <w:tcW w:w="2439" w:type="dxa"/>
            <w:shd w:val="clear" w:color="auto" w:fill="auto"/>
            <w:vAlign w:val="center"/>
          </w:tcPr>
          <w:p w14:paraId="2F57E850"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Добавочный капитал (без переоценки)</w:t>
            </w:r>
          </w:p>
        </w:tc>
        <w:tc>
          <w:tcPr>
            <w:tcW w:w="764" w:type="dxa"/>
            <w:shd w:val="clear" w:color="auto" w:fill="auto"/>
            <w:vAlign w:val="center"/>
          </w:tcPr>
          <w:p w14:paraId="5A7805C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498360EA"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5029C9DF"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E325A2F"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CBAA5AD"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3F72A734"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2C854910"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AF9556C" w14:textId="77777777" w:rsidTr="006454B0">
        <w:tc>
          <w:tcPr>
            <w:tcW w:w="567" w:type="dxa"/>
            <w:shd w:val="clear" w:color="auto" w:fill="auto"/>
            <w:vAlign w:val="center"/>
          </w:tcPr>
          <w:p w14:paraId="0367656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3.5.</w:t>
            </w:r>
          </w:p>
        </w:tc>
        <w:tc>
          <w:tcPr>
            <w:tcW w:w="2439" w:type="dxa"/>
            <w:shd w:val="clear" w:color="auto" w:fill="auto"/>
            <w:vAlign w:val="center"/>
          </w:tcPr>
          <w:p w14:paraId="30AB003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Резервный капитал</w:t>
            </w:r>
          </w:p>
        </w:tc>
        <w:tc>
          <w:tcPr>
            <w:tcW w:w="764" w:type="dxa"/>
            <w:shd w:val="clear" w:color="auto" w:fill="auto"/>
            <w:vAlign w:val="center"/>
          </w:tcPr>
          <w:p w14:paraId="2B33C387"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BE0D673"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B8FF3C2"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C874E9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DDECD19"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776F148A"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7B73F7E0"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D7605CD" w14:textId="77777777" w:rsidTr="006454B0">
        <w:tc>
          <w:tcPr>
            <w:tcW w:w="567" w:type="dxa"/>
            <w:shd w:val="clear" w:color="auto" w:fill="auto"/>
            <w:vAlign w:val="center"/>
          </w:tcPr>
          <w:p w14:paraId="3A4ECC4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3.6.</w:t>
            </w:r>
          </w:p>
        </w:tc>
        <w:tc>
          <w:tcPr>
            <w:tcW w:w="2439" w:type="dxa"/>
            <w:shd w:val="clear" w:color="auto" w:fill="auto"/>
            <w:vAlign w:val="center"/>
          </w:tcPr>
          <w:p w14:paraId="7BFEA00B"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Нераспределенная прибыль (непокрытый убыток)</w:t>
            </w:r>
          </w:p>
        </w:tc>
        <w:tc>
          <w:tcPr>
            <w:tcW w:w="764" w:type="dxa"/>
            <w:shd w:val="clear" w:color="auto" w:fill="auto"/>
            <w:vAlign w:val="center"/>
          </w:tcPr>
          <w:p w14:paraId="724EBC4E"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19AF558"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40C3184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787E19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2E650B8"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68B38E24"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4B60D91D"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E995B78" w14:textId="77777777" w:rsidTr="006454B0">
        <w:tc>
          <w:tcPr>
            <w:tcW w:w="567" w:type="dxa"/>
            <w:shd w:val="clear" w:color="auto" w:fill="auto"/>
            <w:vAlign w:val="center"/>
          </w:tcPr>
          <w:p w14:paraId="13C9624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w:t>
            </w:r>
          </w:p>
        </w:tc>
        <w:tc>
          <w:tcPr>
            <w:tcW w:w="2439" w:type="dxa"/>
            <w:shd w:val="clear" w:color="auto" w:fill="auto"/>
            <w:vAlign w:val="center"/>
          </w:tcPr>
          <w:p w14:paraId="2FCB878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ДОЛГОСРОЧНЫЕ ОБЯЗАТЕЛЬСТВА итого,</w:t>
            </w:r>
          </w:p>
          <w:p w14:paraId="2E1BCC38"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в том числе:</w:t>
            </w:r>
          </w:p>
        </w:tc>
        <w:tc>
          <w:tcPr>
            <w:tcW w:w="764" w:type="dxa"/>
            <w:shd w:val="clear" w:color="auto" w:fill="auto"/>
            <w:vAlign w:val="center"/>
          </w:tcPr>
          <w:p w14:paraId="7B76495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3E7CBD9"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6E83FD7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89F18C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A85F7EF"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308578C5"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0B76FB75"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825DA9F" w14:textId="77777777" w:rsidTr="006454B0">
        <w:tc>
          <w:tcPr>
            <w:tcW w:w="567" w:type="dxa"/>
            <w:shd w:val="clear" w:color="auto" w:fill="auto"/>
            <w:vAlign w:val="center"/>
          </w:tcPr>
          <w:p w14:paraId="0C56EBA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4.1.</w:t>
            </w:r>
          </w:p>
        </w:tc>
        <w:tc>
          <w:tcPr>
            <w:tcW w:w="2439" w:type="dxa"/>
            <w:shd w:val="clear" w:color="auto" w:fill="auto"/>
            <w:vAlign w:val="center"/>
          </w:tcPr>
          <w:p w14:paraId="7D9A3BA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Заемные средства</w:t>
            </w:r>
          </w:p>
        </w:tc>
        <w:tc>
          <w:tcPr>
            <w:tcW w:w="764" w:type="dxa"/>
            <w:shd w:val="clear" w:color="auto" w:fill="auto"/>
            <w:vAlign w:val="center"/>
          </w:tcPr>
          <w:p w14:paraId="20EF7067"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CB7E747"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563049B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587B5F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25B793A"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5A467305"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5BB7758F"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431EEF70" w14:textId="77777777" w:rsidTr="006454B0">
        <w:tc>
          <w:tcPr>
            <w:tcW w:w="567" w:type="dxa"/>
            <w:shd w:val="clear" w:color="auto" w:fill="auto"/>
            <w:vAlign w:val="center"/>
          </w:tcPr>
          <w:p w14:paraId="4F40E04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4.2.</w:t>
            </w:r>
          </w:p>
        </w:tc>
        <w:tc>
          <w:tcPr>
            <w:tcW w:w="2439" w:type="dxa"/>
            <w:shd w:val="clear" w:color="auto" w:fill="auto"/>
            <w:vAlign w:val="center"/>
          </w:tcPr>
          <w:p w14:paraId="06E8C77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Отложенные налоговые обязательства</w:t>
            </w:r>
          </w:p>
        </w:tc>
        <w:tc>
          <w:tcPr>
            <w:tcW w:w="764" w:type="dxa"/>
            <w:shd w:val="clear" w:color="auto" w:fill="auto"/>
            <w:vAlign w:val="center"/>
          </w:tcPr>
          <w:p w14:paraId="2B3887CE"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32BEBB6F"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5A2963B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0E468B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592BFAC"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79D01F58"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404F73EC"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62F0589" w14:textId="77777777" w:rsidTr="006454B0">
        <w:tc>
          <w:tcPr>
            <w:tcW w:w="567" w:type="dxa"/>
            <w:shd w:val="clear" w:color="auto" w:fill="auto"/>
            <w:vAlign w:val="center"/>
          </w:tcPr>
          <w:p w14:paraId="14D4793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4.3.</w:t>
            </w:r>
          </w:p>
        </w:tc>
        <w:tc>
          <w:tcPr>
            <w:tcW w:w="2439" w:type="dxa"/>
            <w:shd w:val="clear" w:color="auto" w:fill="auto"/>
            <w:vAlign w:val="center"/>
          </w:tcPr>
          <w:p w14:paraId="363A676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Оценочные обязательства</w:t>
            </w:r>
          </w:p>
        </w:tc>
        <w:tc>
          <w:tcPr>
            <w:tcW w:w="764" w:type="dxa"/>
            <w:shd w:val="clear" w:color="auto" w:fill="auto"/>
            <w:vAlign w:val="center"/>
          </w:tcPr>
          <w:p w14:paraId="799CC38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E05592D"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E3ACC11"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0B39546"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47263E3"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636EE3EA"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302A69F1"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11BD0FB" w14:textId="77777777" w:rsidTr="006454B0">
        <w:tc>
          <w:tcPr>
            <w:tcW w:w="567" w:type="dxa"/>
            <w:shd w:val="clear" w:color="auto" w:fill="auto"/>
            <w:vAlign w:val="center"/>
          </w:tcPr>
          <w:p w14:paraId="34F44172"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4.4.</w:t>
            </w:r>
          </w:p>
        </w:tc>
        <w:tc>
          <w:tcPr>
            <w:tcW w:w="2439" w:type="dxa"/>
            <w:shd w:val="clear" w:color="auto" w:fill="auto"/>
            <w:vAlign w:val="center"/>
          </w:tcPr>
          <w:p w14:paraId="197F82B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Прочие обязательства</w:t>
            </w:r>
          </w:p>
        </w:tc>
        <w:tc>
          <w:tcPr>
            <w:tcW w:w="764" w:type="dxa"/>
            <w:shd w:val="clear" w:color="auto" w:fill="auto"/>
            <w:vAlign w:val="center"/>
          </w:tcPr>
          <w:p w14:paraId="4BC75BB6"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3A1620CC"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DF4F71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9B91EE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DE35811"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65B636FA"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1A67F482"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7D385511" w14:textId="77777777" w:rsidTr="006454B0">
        <w:tc>
          <w:tcPr>
            <w:tcW w:w="567" w:type="dxa"/>
            <w:shd w:val="clear" w:color="auto" w:fill="auto"/>
            <w:vAlign w:val="center"/>
          </w:tcPr>
          <w:p w14:paraId="432CF80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lastRenderedPageBreak/>
              <w:t>5</w:t>
            </w:r>
          </w:p>
        </w:tc>
        <w:tc>
          <w:tcPr>
            <w:tcW w:w="2439" w:type="dxa"/>
            <w:shd w:val="clear" w:color="auto" w:fill="auto"/>
            <w:vAlign w:val="center"/>
          </w:tcPr>
          <w:p w14:paraId="2F345CB8"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КРАТКОСРОЧНЫЕ ОБЯЗАТЕЛЬСТВА итого,</w:t>
            </w:r>
          </w:p>
          <w:p w14:paraId="06D5C47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в том числе:</w:t>
            </w:r>
          </w:p>
        </w:tc>
        <w:tc>
          <w:tcPr>
            <w:tcW w:w="764" w:type="dxa"/>
            <w:shd w:val="clear" w:color="auto" w:fill="auto"/>
            <w:vAlign w:val="center"/>
          </w:tcPr>
          <w:p w14:paraId="51DE662A"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C0232CC"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5B63984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6D578F1"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68D8248"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4DCBB7A2"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1B509387"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7C8BBA15" w14:textId="77777777" w:rsidTr="006454B0">
        <w:tc>
          <w:tcPr>
            <w:tcW w:w="567" w:type="dxa"/>
            <w:shd w:val="clear" w:color="auto" w:fill="auto"/>
            <w:vAlign w:val="center"/>
          </w:tcPr>
          <w:p w14:paraId="752461C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5.1.</w:t>
            </w:r>
          </w:p>
        </w:tc>
        <w:tc>
          <w:tcPr>
            <w:tcW w:w="2439" w:type="dxa"/>
            <w:shd w:val="clear" w:color="auto" w:fill="auto"/>
            <w:vAlign w:val="center"/>
          </w:tcPr>
          <w:p w14:paraId="0FC767F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Заемные средства</w:t>
            </w:r>
          </w:p>
        </w:tc>
        <w:tc>
          <w:tcPr>
            <w:tcW w:w="764" w:type="dxa"/>
            <w:shd w:val="clear" w:color="auto" w:fill="auto"/>
            <w:vAlign w:val="center"/>
          </w:tcPr>
          <w:p w14:paraId="6FEBEE0E"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491876F0"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4A97A5B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6BE0141"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242D9EE"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49AF4598"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640DB2A8"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6432CDA" w14:textId="77777777" w:rsidTr="006454B0">
        <w:tc>
          <w:tcPr>
            <w:tcW w:w="567" w:type="dxa"/>
            <w:shd w:val="clear" w:color="auto" w:fill="auto"/>
            <w:vAlign w:val="center"/>
          </w:tcPr>
          <w:p w14:paraId="176EBCC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5.2.</w:t>
            </w:r>
          </w:p>
        </w:tc>
        <w:tc>
          <w:tcPr>
            <w:tcW w:w="2439" w:type="dxa"/>
            <w:shd w:val="clear" w:color="auto" w:fill="auto"/>
            <w:vAlign w:val="center"/>
          </w:tcPr>
          <w:p w14:paraId="0E4CEF98"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Кредиторская задолженность</w:t>
            </w:r>
          </w:p>
        </w:tc>
        <w:tc>
          <w:tcPr>
            <w:tcW w:w="764" w:type="dxa"/>
            <w:shd w:val="clear" w:color="auto" w:fill="auto"/>
            <w:vAlign w:val="center"/>
          </w:tcPr>
          <w:p w14:paraId="389050C4"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3775209"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6392ED26"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6A0A86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C68D926"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4D5F51F5"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5CD804F6"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F3E7905" w14:textId="77777777" w:rsidTr="006454B0">
        <w:tc>
          <w:tcPr>
            <w:tcW w:w="567" w:type="dxa"/>
            <w:shd w:val="clear" w:color="auto" w:fill="auto"/>
            <w:vAlign w:val="center"/>
          </w:tcPr>
          <w:p w14:paraId="3A1C9F1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5.3.</w:t>
            </w:r>
          </w:p>
        </w:tc>
        <w:tc>
          <w:tcPr>
            <w:tcW w:w="2439" w:type="dxa"/>
            <w:shd w:val="clear" w:color="auto" w:fill="auto"/>
            <w:vAlign w:val="center"/>
          </w:tcPr>
          <w:p w14:paraId="770FB41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Доходы будущих периодов</w:t>
            </w:r>
          </w:p>
        </w:tc>
        <w:tc>
          <w:tcPr>
            <w:tcW w:w="764" w:type="dxa"/>
            <w:shd w:val="clear" w:color="auto" w:fill="auto"/>
            <w:vAlign w:val="center"/>
          </w:tcPr>
          <w:p w14:paraId="307C6019"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E7F6A3D"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691B60C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A5BA799"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9399079"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0068170D"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3448FDD4"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26868BA" w14:textId="77777777" w:rsidTr="006454B0">
        <w:tc>
          <w:tcPr>
            <w:tcW w:w="567" w:type="dxa"/>
            <w:shd w:val="clear" w:color="auto" w:fill="auto"/>
            <w:vAlign w:val="center"/>
          </w:tcPr>
          <w:p w14:paraId="4AB5963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5.4.</w:t>
            </w:r>
          </w:p>
        </w:tc>
        <w:tc>
          <w:tcPr>
            <w:tcW w:w="2439" w:type="dxa"/>
            <w:shd w:val="clear" w:color="auto" w:fill="auto"/>
            <w:vAlign w:val="center"/>
          </w:tcPr>
          <w:p w14:paraId="3350E7A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Оценочные обязательства</w:t>
            </w:r>
          </w:p>
        </w:tc>
        <w:tc>
          <w:tcPr>
            <w:tcW w:w="764" w:type="dxa"/>
            <w:shd w:val="clear" w:color="auto" w:fill="auto"/>
            <w:vAlign w:val="center"/>
          </w:tcPr>
          <w:p w14:paraId="41D35DB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64BFE95C"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3168562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ABCCC1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7EE4641"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5B09F26B"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27A5E5AA"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2999274" w14:textId="77777777" w:rsidTr="006454B0">
        <w:tc>
          <w:tcPr>
            <w:tcW w:w="567" w:type="dxa"/>
            <w:shd w:val="clear" w:color="auto" w:fill="auto"/>
            <w:vAlign w:val="center"/>
          </w:tcPr>
          <w:p w14:paraId="1A86635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5.5.</w:t>
            </w:r>
          </w:p>
        </w:tc>
        <w:tc>
          <w:tcPr>
            <w:tcW w:w="2439" w:type="dxa"/>
            <w:shd w:val="clear" w:color="auto" w:fill="auto"/>
            <w:vAlign w:val="center"/>
          </w:tcPr>
          <w:p w14:paraId="309EBEA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Прочие обязательства</w:t>
            </w:r>
          </w:p>
        </w:tc>
        <w:tc>
          <w:tcPr>
            <w:tcW w:w="764" w:type="dxa"/>
            <w:shd w:val="clear" w:color="auto" w:fill="auto"/>
            <w:vAlign w:val="center"/>
          </w:tcPr>
          <w:p w14:paraId="5505CF29"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AE92957"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3DE3D97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91A11B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826FD90"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7ADA53DA"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24CFCA88"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76D85CA" w14:textId="77777777" w:rsidTr="006454B0">
        <w:tc>
          <w:tcPr>
            <w:tcW w:w="567" w:type="dxa"/>
            <w:shd w:val="clear" w:color="auto" w:fill="auto"/>
            <w:vAlign w:val="center"/>
          </w:tcPr>
          <w:p w14:paraId="68945E2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6.</w:t>
            </w:r>
          </w:p>
        </w:tc>
        <w:tc>
          <w:tcPr>
            <w:tcW w:w="2439" w:type="dxa"/>
            <w:shd w:val="clear" w:color="auto" w:fill="auto"/>
            <w:vAlign w:val="center"/>
          </w:tcPr>
          <w:p w14:paraId="1EEDF61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БАЛАНС (активы=пассивы)</w:t>
            </w:r>
          </w:p>
        </w:tc>
        <w:tc>
          <w:tcPr>
            <w:tcW w:w="764" w:type="dxa"/>
            <w:shd w:val="clear" w:color="auto" w:fill="auto"/>
            <w:vAlign w:val="center"/>
          </w:tcPr>
          <w:p w14:paraId="2A0668A2"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100</w:t>
            </w:r>
          </w:p>
        </w:tc>
        <w:tc>
          <w:tcPr>
            <w:tcW w:w="709" w:type="dxa"/>
            <w:shd w:val="clear" w:color="auto" w:fill="auto"/>
            <w:vAlign w:val="center"/>
          </w:tcPr>
          <w:p w14:paraId="52E8E2F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100</w:t>
            </w:r>
          </w:p>
        </w:tc>
        <w:tc>
          <w:tcPr>
            <w:tcW w:w="708" w:type="dxa"/>
            <w:shd w:val="clear" w:color="auto" w:fill="auto"/>
            <w:vAlign w:val="center"/>
          </w:tcPr>
          <w:p w14:paraId="4B5929C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100</w:t>
            </w:r>
          </w:p>
        </w:tc>
        <w:tc>
          <w:tcPr>
            <w:tcW w:w="1284" w:type="dxa"/>
            <w:shd w:val="clear" w:color="auto" w:fill="auto"/>
            <w:vAlign w:val="center"/>
          </w:tcPr>
          <w:p w14:paraId="36A57D28"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w:t>
            </w:r>
          </w:p>
        </w:tc>
        <w:tc>
          <w:tcPr>
            <w:tcW w:w="1284" w:type="dxa"/>
            <w:shd w:val="clear" w:color="auto" w:fill="auto"/>
            <w:vAlign w:val="center"/>
          </w:tcPr>
          <w:p w14:paraId="05BF3FA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w:t>
            </w:r>
          </w:p>
        </w:tc>
        <w:tc>
          <w:tcPr>
            <w:tcW w:w="1514" w:type="dxa"/>
            <w:shd w:val="clear" w:color="auto" w:fill="auto"/>
            <w:vAlign w:val="center"/>
          </w:tcPr>
          <w:p w14:paraId="14F98E2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w:t>
            </w:r>
          </w:p>
        </w:tc>
        <w:tc>
          <w:tcPr>
            <w:tcW w:w="1250" w:type="dxa"/>
            <w:shd w:val="clear" w:color="auto" w:fill="auto"/>
            <w:vAlign w:val="center"/>
          </w:tcPr>
          <w:p w14:paraId="44CF7FFA"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w:t>
            </w:r>
          </w:p>
        </w:tc>
      </w:tr>
    </w:tbl>
    <w:p w14:paraId="233A6BE0" w14:textId="77777777" w:rsidR="006D5C76" w:rsidRPr="006D5C76" w:rsidRDefault="006D5C76" w:rsidP="006454B0">
      <w:pPr>
        <w:spacing w:after="0" w:line="348" w:lineRule="auto"/>
        <w:ind w:firstLine="709"/>
        <w:jc w:val="both"/>
        <w:rPr>
          <w:rFonts w:ascii="Times New Roman" w:hAnsi="Times New Roman"/>
          <w:sz w:val="16"/>
          <w:szCs w:val="16"/>
        </w:rPr>
      </w:pPr>
    </w:p>
    <w:p w14:paraId="6FB28CC4" w14:textId="2F3BC67D" w:rsidR="00BE0D99" w:rsidRPr="00684BBF" w:rsidRDefault="00BE0D99" w:rsidP="006454B0">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Полученные результаты расчетов, представленные в табличном виде, необходимо прокомментировать и сделать выводы о динамике абсолютных и относительных изменений всех показателей в исследуемом периоде. </w:t>
      </w:r>
    </w:p>
    <w:p w14:paraId="2FCF3B1B" w14:textId="77777777" w:rsidR="00BE0D99" w:rsidRPr="00684BBF" w:rsidRDefault="00BE0D99" w:rsidP="006454B0">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Далее для наглядности результатов проведенного анализа, структуру активов и структуру пассивов необходимо изобразить в виде круговых диаграмм. Динамику изменения показателей за исследуемый период следует отразить на гистограммах, где каждый отчетный период будет выделен своим цветом. </w:t>
      </w:r>
    </w:p>
    <w:p w14:paraId="3C1B570C" w14:textId="77777777" w:rsidR="00BE0D99" w:rsidRPr="00684BBF" w:rsidRDefault="00BE0D99" w:rsidP="006454B0">
      <w:pPr>
        <w:numPr>
          <w:ilvl w:val="0"/>
          <w:numId w:val="16"/>
        </w:numPr>
        <w:spacing w:after="0" w:line="348" w:lineRule="auto"/>
        <w:ind w:left="0" w:firstLine="709"/>
        <w:jc w:val="both"/>
        <w:rPr>
          <w:rFonts w:ascii="Times New Roman" w:hAnsi="Times New Roman"/>
          <w:b/>
          <w:sz w:val="28"/>
          <w:szCs w:val="28"/>
        </w:rPr>
      </w:pPr>
      <w:r w:rsidRPr="00684BBF">
        <w:rPr>
          <w:rFonts w:ascii="Times New Roman" w:hAnsi="Times New Roman"/>
          <w:b/>
          <w:sz w:val="28"/>
          <w:szCs w:val="28"/>
        </w:rPr>
        <w:t>Оценка финансового состояния компании</w:t>
      </w:r>
    </w:p>
    <w:p w14:paraId="7FE731D6" w14:textId="77777777" w:rsidR="00BE0D99" w:rsidRPr="00684BBF" w:rsidRDefault="00BE0D99" w:rsidP="006454B0">
      <w:pPr>
        <w:spacing w:after="0" w:line="348" w:lineRule="auto"/>
        <w:ind w:firstLine="709"/>
        <w:jc w:val="both"/>
        <w:rPr>
          <w:rFonts w:ascii="Times New Roman" w:hAnsi="Times New Roman"/>
          <w:sz w:val="28"/>
          <w:szCs w:val="28"/>
        </w:rPr>
      </w:pPr>
      <w:r w:rsidRPr="00684BBF">
        <w:rPr>
          <w:rFonts w:ascii="Times New Roman" w:hAnsi="Times New Roman"/>
          <w:sz w:val="28"/>
          <w:szCs w:val="28"/>
        </w:rPr>
        <w:t>Оценка ликвидности компании:</w:t>
      </w:r>
      <w:r w:rsidRPr="00684BBF">
        <w:rPr>
          <w:rFonts w:ascii="Times New Roman" w:hAnsi="Times New Roman"/>
          <w:b/>
          <w:sz w:val="28"/>
          <w:szCs w:val="28"/>
        </w:rPr>
        <w:t xml:space="preserve"> </w:t>
      </w:r>
      <w:r w:rsidRPr="00684BBF">
        <w:rPr>
          <w:rFonts w:ascii="Times New Roman" w:hAnsi="Times New Roman"/>
          <w:sz w:val="28"/>
          <w:szCs w:val="28"/>
        </w:rPr>
        <w:t>по данным агрегированного баланса компании за три отчетных периода необходимо рассчитать коэффициенты текущей, абсолютной, уточненной ликвидности, а также коэффициент ликвидности при мобилизации средств. Данные для расчета и полученные результаты оформить в табличном виде (см. табл.6.3)</w:t>
      </w:r>
    </w:p>
    <w:p w14:paraId="636FCDB6" w14:textId="77777777" w:rsidR="00BE0D99" w:rsidRPr="00684BBF" w:rsidRDefault="00BE0D99" w:rsidP="006454B0">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По итогам проведенных расчетов коэффициентов ликвидности следует оценить их путем сравнения полученных результатов с рекомендуемыми значениями и выявить динамику их изменения в течение исследуемого периода. </w:t>
      </w:r>
    </w:p>
    <w:p w14:paraId="53339968" w14:textId="77777777" w:rsidR="00BE0D99" w:rsidRPr="00684BBF" w:rsidRDefault="00BE0D99" w:rsidP="006454B0">
      <w:pPr>
        <w:spacing w:after="0" w:line="348" w:lineRule="auto"/>
        <w:ind w:firstLine="709"/>
        <w:jc w:val="both"/>
        <w:rPr>
          <w:rFonts w:ascii="Times New Roman" w:hAnsi="Times New Roman"/>
          <w:sz w:val="28"/>
          <w:szCs w:val="28"/>
        </w:rPr>
      </w:pPr>
      <w:r w:rsidRPr="00684BBF">
        <w:rPr>
          <w:rFonts w:ascii="Times New Roman" w:hAnsi="Times New Roman"/>
          <w:sz w:val="28"/>
          <w:szCs w:val="28"/>
        </w:rPr>
        <w:t>Оценка финансовой устойчивости компании: по данным агрегированного баланса компании за три отчетных периода необходимо рассчитать абсолютный показатель финансовой устойчивости – объем собственных оборотных средств, а также относительные показатели финансовой устойчивости - коэффициенты автономии, финансового рычага, маневренности собственного капитала, обеспеченности собственными оборотными средствами, покрытия инвестиций. Данные для расчета и результаты оформить в табличном виде (см. табл.6.4).</w:t>
      </w:r>
    </w:p>
    <w:p w14:paraId="7D90FFE5" w14:textId="77777777" w:rsidR="00BE0D99" w:rsidRPr="00684BBF" w:rsidRDefault="00BE0D99" w:rsidP="006454B0">
      <w:pPr>
        <w:spacing w:after="0" w:line="348" w:lineRule="auto"/>
        <w:ind w:firstLine="709"/>
        <w:jc w:val="both"/>
        <w:rPr>
          <w:rFonts w:ascii="Times New Roman" w:hAnsi="Times New Roman"/>
          <w:sz w:val="28"/>
          <w:szCs w:val="28"/>
        </w:rPr>
      </w:pPr>
      <w:r w:rsidRPr="00684BBF">
        <w:rPr>
          <w:rFonts w:ascii="Times New Roman" w:hAnsi="Times New Roman"/>
          <w:sz w:val="28"/>
          <w:szCs w:val="28"/>
        </w:rPr>
        <w:lastRenderedPageBreak/>
        <w:t xml:space="preserve">По итогам проведенных расчетов показателей финансовой устойчивости следует оценить их путем сравнения полученных результатов с рекомендуемыми значениями и выявить динамику их изменения в течение исследуемого периода. </w:t>
      </w:r>
    </w:p>
    <w:p w14:paraId="3EB60195" w14:textId="77777777" w:rsidR="00BE0D99" w:rsidRPr="00684BBF" w:rsidRDefault="00BE0D99" w:rsidP="006D5C76">
      <w:pPr>
        <w:spacing w:after="0" w:line="348" w:lineRule="auto"/>
        <w:ind w:firstLine="567"/>
        <w:jc w:val="both"/>
        <w:rPr>
          <w:rFonts w:ascii="Times New Roman" w:hAnsi="Times New Roman"/>
          <w:sz w:val="28"/>
          <w:szCs w:val="28"/>
        </w:rPr>
      </w:pPr>
      <w:r w:rsidRPr="00684BBF">
        <w:rPr>
          <w:rFonts w:ascii="Times New Roman" w:hAnsi="Times New Roman"/>
          <w:sz w:val="28"/>
          <w:szCs w:val="28"/>
        </w:rPr>
        <w:t>Таблица 6.3 Расчет коэффициентов ликвидности компании для оценки их динамики</w:t>
      </w: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77"/>
        <w:gridCol w:w="851"/>
        <w:gridCol w:w="851"/>
        <w:gridCol w:w="850"/>
        <w:gridCol w:w="1842"/>
        <w:gridCol w:w="1701"/>
      </w:tblGrid>
      <w:tr w:rsidR="006454B0" w:rsidRPr="00684BBF" w14:paraId="20A7CEB6" w14:textId="77777777" w:rsidTr="006454B0">
        <w:tc>
          <w:tcPr>
            <w:tcW w:w="534" w:type="dxa"/>
            <w:shd w:val="clear" w:color="auto" w:fill="auto"/>
            <w:vAlign w:val="center"/>
          </w:tcPr>
          <w:p w14:paraId="676781A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w:t>
            </w:r>
          </w:p>
          <w:p w14:paraId="08E6ADC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п/п</w:t>
            </w:r>
          </w:p>
        </w:tc>
        <w:tc>
          <w:tcPr>
            <w:tcW w:w="3577" w:type="dxa"/>
            <w:shd w:val="clear" w:color="auto" w:fill="auto"/>
            <w:vAlign w:val="center"/>
          </w:tcPr>
          <w:p w14:paraId="14A6772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показатель</w:t>
            </w:r>
          </w:p>
        </w:tc>
        <w:tc>
          <w:tcPr>
            <w:tcW w:w="851" w:type="dxa"/>
            <w:shd w:val="clear" w:color="auto" w:fill="auto"/>
            <w:vAlign w:val="center"/>
          </w:tcPr>
          <w:p w14:paraId="5135D94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2024г.</w:t>
            </w:r>
          </w:p>
        </w:tc>
        <w:tc>
          <w:tcPr>
            <w:tcW w:w="851" w:type="dxa"/>
            <w:shd w:val="clear" w:color="auto" w:fill="auto"/>
            <w:vAlign w:val="center"/>
          </w:tcPr>
          <w:p w14:paraId="19DE396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2023г.</w:t>
            </w:r>
          </w:p>
        </w:tc>
        <w:tc>
          <w:tcPr>
            <w:tcW w:w="850" w:type="dxa"/>
            <w:shd w:val="clear" w:color="auto" w:fill="auto"/>
            <w:vAlign w:val="center"/>
          </w:tcPr>
          <w:p w14:paraId="7D4D5432"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2022г.</w:t>
            </w:r>
          </w:p>
        </w:tc>
        <w:tc>
          <w:tcPr>
            <w:tcW w:w="1842" w:type="dxa"/>
            <w:shd w:val="clear" w:color="auto" w:fill="auto"/>
            <w:vAlign w:val="center"/>
          </w:tcPr>
          <w:p w14:paraId="1AA4075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Рекомендуемое значение для коэффициентов ликвидности</w:t>
            </w:r>
          </w:p>
        </w:tc>
        <w:tc>
          <w:tcPr>
            <w:tcW w:w="1701" w:type="dxa"/>
            <w:shd w:val="clear" w:color="auto" w:fill="auto"/>
            <w:vAlign w:val="center"/>
          </w:tcPr>
          <w:p w14:paraId="21B9595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Абсолютное отклонение показателя</w:t>
            </w:r>
          </w:p>
          <w:p w14:paraId="5EA5FB5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2024г. от 2022г.</w:t>
            </w:r>
          </w:p>
        </w:tc>
      </w:tr>
      <w:tr w:rsidR="006454B0" w:rsidRPr="00684BBF" w14:paraId="76E514E1" w14:textId="77777777" w:rsidTr="006454B0">
        <w:tc>
          <w:tcPr>
            <w:tcW w:w="534" w:type="dxa"/>
            <w:shd w:val="clear" w:color="auto" w:fill="auto"/>
            <w:vAlign w:val="center"/>
          </w:tcPr>
          <w:p w14:paraId="60B1E5F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w:t>
            </w:r>
          </w:p>
        </w:tc>
        <w:tc>
          <w:tcPr>
            <w:tcW w:w="3577" w:type="dxa"/>
            <w:shd w:val="clear" w:color="auto" w:fill="auto"/>
            <w:vAlign w:val="center"/>
          </w:tcPr>
          <w:p w14:paraId="23D14539"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w:t>
            </w:r>
          </w:p>
        </w:tc>
        <w:tc>
          <w:tcPr>
            <w:tcW w:w="851" w:type="dxa"/>
            <w:shd w:val="clear" w:color="auto" w:fill="auto"/>
            <w:vAlign w:val="center"/>
          </w:tcPr>
          <w:p w14:paraId="2E59708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3</w:t>
            </w:r>
          </w:p>
        </w:tc>
        <w:tc>
          <w:tcPr>
            <w:tcW w:w="851" w:type="dxa"/>
            <w:shd w:val="clear" w:color="auto" w:fill="auto"/>
            <w:vAlign w:val="center"/>
          </w:tcPr>
          <w:p w14:paraId="383EB632"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4</w:t>
            </w:r>
          </w:p>
        </w:tc>
        <w:tc>
          <w:tcPr>
            <w:tcW w:w="850" w:type="dxa"/>
            <w:shd w:val="clear" w:color="auto" w:fill="auto"/>
            <w:vAlign w:val="center"/>
          </w:tcPr>
          <w:p w14:paraId="58E07D1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5</w:t>
            </w:r>
          </w:p>
        </w:tc>
        <w:tc>
          <w:tcPr>
            <w:tcW w:w="1842" w:type="dxa"/>
            <w:shd w:val="clear" w:color="auto" w:fill="auto"/>
            <w:vAlign w:val="center"/>
          </w:tcPr>
          <w:p w14:paraId="372CE9C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6</w:t>
            </w:r>
          </w:p>
        </w:tc>
        <w:tc>
          <w:tcPr>
            <w:tcW w:w="1701" w:type="dxa"/>
            <w:shd w:val="clear" w:color="auto" w:fill="auto"/>
            <w:vAlign w:val="center"/>
          </w:tcPr>
          <w:p w14:paraId="51103C4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7=ст.3-ст.5</w:t>
            </w:r>
          </w:p>
        </w:tc>
      </w:tr>
      <w:tr w:rsidR="006454B0" w:rsidRPr="00684BBF" w14:paraId="478A7E6C" w14:textId="77777777" w:rsidTr="006454B0">
        <w:tc>
          <w:tcPr>
            <w:tcW w:w="534" w:type="dxa"/>
            <w:shd w:val="clear" w:color="auto" w:fill="auto"/>
            <w:vAlign w:val="center"/>
          </w:tcPr>
          <w:p w14:paraId="4D5EF891"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w:t>
            </w:r>
          </w:p>
        </w:tc>
        <w:tc>
          <w:tcPr>
            <w:tcW w:w="3577" w:type="dxa"/>
            <w:shd w:val="clear" w:color="auto" w:fill="auto"/>
            <w:vAlign w:val="center"/>
          </w:tcPr>
          <w:p w14:paraId="00DD6CC3" w14:textId="15CADD72"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Оборотные активы,</w:t>
            </w:r>
            <w:r w:rsidR="006454B0">
              <w:rPr>
                <w:rFonts w:ascii="Times New Roman" w:hAnsi="Times New Roman"/>
                <w:sz w:val="20"/>
                <w:szCs w:val="20"/>
              </w:rPr>
              <w:t xml:space="preserve"> </w:t>
            </w:r>
            <w:r w:rsidRPr="00684BBF">
              <w:rPr>
                <w:rFonts w:ascii="Times New Roman" w:hAnsi="Times New Roman"/>
                <w:sz w:val="20"/>
                <w:szCs w:val="20"/>
              </w:rPr>
              <w:t>в тыс. руб.</w:t>
            </w:r>
          </w:p>
        </w:tc>
        <w:tc>
          <w:tcPr>
            <w:tcW w:w="851" w:type="dxa"/>
            <w:shd w:val="clear" w:color="auto" w:fill="auto"/>
            <w:vAlign w:val="center"/>
          </w:tcPr>
          <w:p w14:paraId="49A229F7"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6D30BA40"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01662689"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46E0FDDB"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40779B38"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283E0138" w14:textId="77777777" w:rsidTr="006454B0">
        <w:tc>
          <w:tcPr>
            <w:tcW w:w="534" w:type="dxa"/>
            <w:shd w:val="clear" w:color="auto" w:fill="auto"/>
            <w:vAlign w:val="center"/>
          </w:tcPr>
          <w:p w14:paraId="2720CF3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w:t>
            </w:r>
          </w:p>
        </w:tc>
        <w:tc>
          <w:tcPr>
            <w:tcW w:w="3577" w:type="dxa"/>
            <w:shd w:val="clear" w:color="auto" w:fill="auto"/>
            <w:vAlign w:val="center"/>
          </w:tcPr>
          <w:p w14:paraId="0231FD94" w14:textId="443A07F6"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Текущие обязательства,</w:t>
            </w:r>
            <w:r w:rsidR="006454B0">
              <w:rPr>
                <w:rFonts w:ascii="Times New Roman" w:hAnsi="Times New Roman"/>
                <w:sz w:val="20"/>
                <w:szCs w:val="20"/>
              </w:rPr>
              <w:t xml:space="preserve"> </w:t>
            </w:r>
            <w:r w:rsidRPr="00684BBF">
              <w:rPr>
                <w:rFonts w:ascii="Times New Roman" w:hAnsi="Times New Roman"/>
                <w:sz w:val="20"/>
                <w:szCs w:val="20"/>
              </w:rPr>
              <w:t>в тыс. руб.</w:t>
            </w:r>
          </w:p>
        </w:tc>
        <w:tc>
          <w:tcPr>
            <w:tcW w:w="851" w:type="dxa"/>
            <w:shd w:val="clear" w:color="auto" w:fill="auto"/>
            <w:vAlign w:val="center"/>
          </w:tcPr>
          <w:p w14:paraId="52D9BF60"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068FB0F4"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51843A69"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58C1A9B5"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18985D3F"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1BB99D62" w14:textId="77777777" w:rsidTr="006454B0">
        <w:tc>
          <w:tcPr>
            <w:tcW w:w="534" w:type="dxa"/>
            <w:shd w:val="clear" w:color="auto" w:fill="auto"/>
            <w:vAlign w:val="center"/>
          </w:tcPr>
          <w:p w14:paraId="6DC1982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3</w:t>
            </w:r>
          </w:p>
        </w:tc>
        <w:tc>
          <w:tcPr>
            <w:tcW w:w="3577" w:type="dxa"/>
            <w:shd w:val="clear" w:color="auto" w:fill="auto"/>
            <w:vAlign w:val="center"/>
          </w:tcPr>
          <w:p w14:paraId="2C9C56CD" w14:textId="77777777" w:rsidR="006D5C76"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текущей ликвидности</w:t>
            </w:r>
            <w:r w:rsidR="006454B0">
              <w:rPr>
                <w:rFonts w:ascii="Times New Roman" w:hAnsi="Times New Roman"/>
                <w:sz w:val="20"/>
                <w:szCs w:val="20"/>
              </w:rPr>
              <w:t xml:space="preserve">  </w:t>
            </w:r>
          </w:p>
          <w:p w14:paraId="6A798C4C" w14:textId="1A8CF4E9"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(стр.1/стр.2)</w:t>
            </w:r>
          </w:p>
        </w:tc>
        <w:tc>
          <w:tcPr>
            <w:tcW w:w="851" w:type="dxa"/>
            <w:shd w:val="clear" w:color="auto" w:fill="auto"/>
            <w:vAlign w:val="center"/>
          </w:tcPr>
          <w:p w14:paraId="54083326"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599F1617"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471F4FAA"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17400866"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0E8EEA27"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6DC3B7E4" w14:textId="77777777" w:rsidTr="006454B0">
        <w:tc>
          <w:tcPr>
            <w:tcW w:w="534" w:type="dxa"/>
            <w:shd w:val="clear" w:color="auto" w:fill="auto"/>
            <w:vAlign w:val="center"/>
          </w:tcPr>
          <w:p w14:paraId="3AD7697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4</w:t>
            </w:r>
          </w:p>
        </w:tc>
        <w:tc>
          <w:tcPr>
            <w:tcW w:w="3577" w:type="dxa"/>
            <w:shd w:val="clear" w:color="auto" w:fill="auto"/>
            <w:vAlign w:val="center"/>
          </w:tcPr>
          <w:p w14:paraId="070EB268" w14:textId="336D0CCD"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Денежные средства,</w:t>
            </w:r>
            <w:r w:rsidR="006454B0">
              <w:rPr>
                <w:rFonts w:ascii="Times New Roman" w:hAnsi="Times New Roman"/>
                <w:sz w:val="20"/>
                <w:szCs w:val="20"/>
              </w:rPr>
              <w:t xml:space="preserve"> </w:t>
            </w:r>
            <w:r w:rsidRPr="00684BBF">
              <w:rPr>
                <w:rFonts w:ascii="Times New Roman" w:hAnsi="Times New Roman"/>
                <w:sz w:val="20"/>
                <w:szCs w:val="20"/>
              </w:rPr>
              <w:t>в тыс. руб.</w:t>
            </w:r>
          </w:p>
        </w:tc>
        <w:tc>
          <w:tcPr>
            <w:tcW w:w="851" w:type="dxa"/>
            <w:shd w:val="clear" w:color="auto" w:fill="auto"/>
            <w:vAlign w:val="center"/>
          </w:tcPr>
          <w:p w14:paraId="59DF010B"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5B37E4DA"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0A536194"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3BD33133"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3013417A"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6B7D3680" w14:textId="77777777" w:rsidTr="006454B0">
        <w:tc>
          <w:tcPr>
            <w:tcW w:w="534" w:type="dxa"/>
            <w:shd w:val="clear" w:color="auto" w:fill="auto"/>
            <w:vAlign w:val="center"/>
          </w:tcPr>
          <w:p w14:paraId="0872861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5</w:t>
            </w:r>
          </w:p>
        </w:tc>
        <w:tc>
          <w:tcPr>
            <w:tcW w:w="3577" w:type="dxa"/>
            <w:shd w:val="clear" w:color="auto" w:fill="auto"/>
            <w:vAlign w:val="center"/>
          </w:tcPr>
          <w:p w14:paraId="233B7B9B" w14:textId="05EC073F"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Краткосрочные финансовые вложения,</w:t>
            </w:r>
            <w:r w:rsidR="006454B0">
              <w:rPr>
                <w:rFonts w:ascii="Times New Roman" w:hAnsi="Times New Roman"/>
                <w:sz w:val="20"/>
                <w:szCs w:val="20"/>
              </w:rPr>
              <w:t xml:space="preserve"> </w:t>
            </w:r>
            <w:r w:rsidRPr="00684BBF">
              <w:rPr>
                <w:rFonts w:ascii="Times New Roman" w:hAnsi="Times New Roman"/>
                <w:sz w:val="20"/>
                <w:szCs w:val="20"/>
              </w:rPr>
              <w:t>в тыс. руб.</w:t>
            </w:r>
          </w:p>
        </w:tc>
        <w:tc>
          <w:tcPr>
            <w:tcW w:w="851" w:type="dxa"/>
            <w:shd w:val="clear" w:color="auto" w:fill="auto"/>
            <w:vAlign w:val="center"/>
          </w:tcPr>
          <w:p w14:paraId="3C01AD45"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2761003E"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4F530BA3"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3FF24023"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4B9342F9"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6EF20480" w14:textId="77777777" w:rsidTr="006454B0">
        <w:tc>
          <w:tcPr>
            <w:tcW w:w="534" w:type="dxa"/>
            <w:shd w:val="clear" w:color="auto" w:fill="auto"/>
            <w:vAlign w:val="center"/>
          </w:tcPr>
          <w:p w14:paraId="3DA0C9DB"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6</w:t>
            </w:r>
          </w:p>
        </w:tc>
        <w:tc>
          <w:tcPr>
            <w:tcW w:w="3577" w:type="dxa"/>
            <w:shd w:val="clear" w:color="auto" w:fill="auto"/>
            <w:vAlign w:val="center"/>
          </w:tcPr>
          <w:p w14:paraId="438C5D4D" w14:textId="72F82FB0"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абсолютной ликвидности</w:t>
            </w:r>
            <w:r w:rsidR="006454B0">
              <w:rPr>
                <w:rFonts w:ascii="Times New Roman" w:hAnsi="Times New Roman"/>
                <w:sz w:val="20"/>
                <w:szCs w:val="20"/>
              </w:rPr>
              <w:t xml:space="preserve"> </w:t>
            </w:r>
            <w:r w:rsidRPr="00684BBF">
              <w:rPr>
                <w:rFonts w:ascii="Times New Roman" w:hAnsi="Times New Roman"/>
                <w:sz w:val="20"/>
                <w:szCs w:val="20"/>
              </w:rPr>
              <w:t>(стр.4+стр.5)/</w:t>
            </w:r>
            <w:r w:rsidR="006454B0">
              <w:rPr>
                <w:rFonts w:ascii="Times New Roman" w:hAnsi="Times New Roman"/>
                <w:sz w:val="20"/>
                <w:szCs w:val="20"/>
              </w:rPr>
              <w:t xml:space="preserve"> </w:t>
            </w:r>
            <w:r w:rsidRPr="00684BBF">
              <w:rPr>
                <w:rFonts w:ascii="Times New Roman" w:hAnsi="Times New Roman"/>
                <w:sz w:val="20"/>
                <w:szCs w:val="20"/>
              </w:rPr>
              <w:t>/стр.2</w:t>
            </w:r>
          </w:p>
        </w:tc>
        <w:tc>
          <w:tcPr>
            <w:tcW w:w="851" w:type="dxa"/>
            <w:shd w:val="clear" w:color="auto" w:fill="auto"/>
            <w:vAlign w:val="center"/>
          </w:tcPr>
          <w:p w14:paraId="7AE431D4"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1F589092"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23AF02F0"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0C10791F"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6F035C1F"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3E1953F1" w14:textId="77777777" w:rsidTr="006454B0">
        <w:tc>
          <w:tcPr>
            <w:tcW w:w="534" w:type="dxa"/>
            <w:shd w:val="clear" w:color="auto" w:fill="auto"/>
            <w:vAlign w:val="center"/>
          </w:tcPr>
          <w:p w14:paraId="55A38A6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7</w:t>
            </w:r>
          </w:p>
        </w:tc>
        <w:tc>
          <w:tcPr>
            <w:tcW w:w="3577" w:type="dxa"/>
            <w:shd w:val="clear" w:color="auto" w:fill="auto"/>
            <w:vAlign w:val="center"/>
          </w:tcPr>
          <w:p w14:paraId="399F0B80" w14:textId="1722105C"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 xml:space="preserve">Дебиторская задолженность со сроком погашения менее 12 </w:t>
            </w:r>
            <w:proofErr w:type="spellStart"/>
            <w:r w:rsidRPr="00684BBF">
              <w:rPr>
                <w:rFonts w:ascii="Times New Roman" w:hAnsi="Times New Roman"/>
                <w:sz w:val="20"/>
                <w:szCs w:val="20"/>
              </w:rPr>
              <w:t>мес</w:t>
            </w:r>
            <w:proofErr w:type="spellEnd"/>
            <w:r w:rsidRPr="00684BBF">
              <w:rPr>
                <w:rFonts w:ascii="Times New Roman" w:hAnsi="Times New Roman"/>
                <w:sz w:val="20"/>
                <w:szCs w:val="20"/>
              </w:rPr>
              <w:t>,</w:t>
            </w:r>
            <w:r w:rsidR="006454B0">
              <w:rPr>
                <w:rFonts w:ascii="Times New Roman" w:hAnsi="Times New Roman"/>
                <w:sz w:val="20"/>
                <w:szCs w:val="20"/>
              </w:rPr>
              <w:t xml:space="preserve"> </w:t>
            </w:r>
            <w:r w:rsidRPr="00684BBF">
              <w:rPr>
                <w:rFonts w:ascii="Times New Roman" w:hAnsi="Times New Roman"/>
                <w:sz w:val="20"/>
                <w:szCs w:val="20"/>
              </w:rPr>
              <w:t>в тыс. руб.</w:t>
            </w:r>
          </w:p>
        </w:tc>
        <w:tc>
          <w:tcPr>
            <w:tcW w:w="851" w:type="dxa"/>
            <w:shd w:val="clear" w:color="auto" w:fill="auto"/>
            <w:vAlign w:val="center"/>
          </w:tcPr>
          <w:p w14:paraId="2588F176"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11A40C0B"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5D6EC31B"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7D3FDD17"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1611A5FB"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41AB2693" w14:textId="77777777" w:rsidTr="006454B0">
        <w:tc>
          <w:tcPr>
            <w:tcW w:w="534" w:type="dxa"/>
            <w:shd w:val="clear" w:color="auto" w:fill="auto"/>
            <w:vAlign w:val="center"/>
          </w:tcPr>
          <w:p w14:paraId="6CB62282"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8</w:t>
            </w:r>
          </w:p>
        </w:tc>
        <w:tc>
          <w:tcPr>
            <w:tcW w:w="3577" w:type="dxa"/>
            <w:shd w:val="clear" w:color="auto" w:fill="auto"/>
            <w:vAlign w:val="center"/>
          </w:tcPr>
          <w:p w14:paraId="191EC64A" w14:textId="77777777" w:rsidR="006D5C76"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срочной ликвидности</w:t>
            </w:r>
            <w:r w:rsidR="006454B0">
              <w:rPr>
                <w:rFonts w:ascii="Times New Roman" w:hAnsi="Times New Roman"/>
                <w:sz w:val="20"/>
                <w:szCs w:val="20"/>
              </w:rPr>
              <w:t xml:space="preserve"> </w:t>
            </w:r>
          </w:p>
          <w:p w14:paraId="2F4E0E94" w14:textId="60AAF250"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(стр.4+стр.5+</w:t>
            </w:r>
            <w:r w:rsidR="006454B0">
              <w:rPr>
                <w:rFonts w:ascii="Times New Roman" w:hAnsi="Times New Roman"/>
                <w:sz w:val="20"/>
                <w:szCs w:val="20"/>
              </w:rPr>
              <w:t xml:space="preserve"> </w:t>
            </w:r>
            <w:r w:rsidRPr="00684BBF">
              <w:rPr>
                <w:rFonts w:ascii="Times New Roman" w:hAnsi="Times New Roman"/>
                <w:sz w:val="20"/>
                <w:szCs w:val="20"/>
              </w:rPr>
              <w:t>+стр.7)/стр.2</w:t>
            </w:r>
          </w:p>
        </w:tc>
        <w:tc>
          <w:tcPr>
            <w:tcW w:w="851" w:type="dxa"/>
            <w:shd w:val="clear" w:color="auto" w:fill="auto"/>
            <w:vAlign w:val="center"/>
          </w:tcPr>
          <w:p w14:paraId="60920986"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5D8437A3"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34575FE0"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1705F14A"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5A066059"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0E8E4BCC" w14:textId="77777777" w:rsidTr="006454B0">
        <w:tc>
          <w:tcPr>
            <w:tcW w:w="534" w:type="dxa"/>
            <w:shd w:val="clear" w:color="auto" w:fill="auto"/>
            <w:vAlign w:val="center"/>
          </w:tcPr>
          <w:p w14:paraId="5DF3B2F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9</w:t>
            </w:r>
          </w:p>
        </w:tc>
        <w:tc>
          <w:tcPr>
            <w:tcW w:w="3577" w:type="dxa"/>
            <w:shd w:val="clear" w:color="auto" w:fill="auto"/>
            <w:vAlign w:val="center"/>
          </w:tcPr>
          <w:p w14:paraId="018C9917" w14:textId="1CA758D0"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Запасы,</w:t>
            </w:r>
            <w:r w:rsidR="006454B0">
              <w:rPr>
                <w:rFonts w:ascii="Times New Roman" w:hAnsi="Times New Roman"/>
                <w:sz w:val="20"/>
                <w:szCs w:val="20"/>
              </w:rPr>
              <w:t xml:space="preserve"> </w:t>
            </w:r>
            <w:r w:rsidRPr="00684BBF">
              <w:rPr>
                <w:rFonts w:ascii="Times New Roman" w:hAnsi="Times New Roman"/>
                <w:sz w:val="20"/>
                <w:szCs w:val="20"/>
              </w:rPr>
              <w:t>в тыс. руб.</w:t>
            </w:r>
          </w:p>
        </w:tc>
        <w:tc>
          <w:tcPr>
            <w:tcW w:w="851" w:type="dxa"/>
            <w:shd w:val="clear" w:color="auto" w:fill="auto"/>
            <w:vAlign w:val="center"/>
          </w:tcPr>
          <w:p w14:paraId="09D9C1F4"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01F262C5"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4AC3D63A"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55FE492C"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174A0AD5"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6419A504" w14:textId="77777777" w:rsidTr="006454B0">
        <w:tc>
          <w:tcPr>
            <w:tcW w:w="534" w:type="dxa"/>
            <w:shd w:val="clear" w:color="auto" w:fill="auto"/>
            <w:vAlign w:val="center"/>
          </w:tcPr>
          <w:p w14:paraId="03FE905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10</w:t>
            </w:r>
          </w:p>
        </w:tc>
        <w:tc>
          <w:tcPr>
            <w:tcW w:w="3577" w:type="dxa"/>
            <w:shd w:val="clear" w:color="auto" w:fill="auto"/>
            <w:vAlign w:val="center"/>
          </w:tcPr>
          <w:p w14:paraId="5A460F36" w14:textId="77777777" w:rsidR="006D5C76"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ликвидности при мобилизации средств</w:t>
            </w:r>
            <w:r w:rsidR="006454B0">
              <w:rPr>
                <w:rFonts w:ascii="Times New Roman" w:hAnsi="Times New Roman"/>
                <w:sz w:val="20"/>
                <w:szCs w:val="20"/>
              </w:rPr>
              <w:t xml:space="preserve"> </w:t>
            </w:r>
          </w:p>
          <w:p w14:paraId="5BA6557B" w14:textId="1CAAA9F0"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стр.9/стр.2</w:t>
            </w:r>
          </w:p>
        </w:tc>
        <w:tc>
          <w:tcPr>
            <w:tcW w:w="851" w:type="dxa"/>
            <w:shd w:val="clear" w:color="auto" w:fill="auto"/>
            <w:vAlign w:val="center"/>
          </w:tcPr>
          <w:p w14:paraId="172A325E"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48DAFC17"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1405E430"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410FB325"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125864A4" w14:textId="77777777" w:rsidR="00BE0D99" w:rsidRPr="00684BBF" w:rsidRDefault="00BE0D99" w:rsidP="001C59E1">
            <w:pPr>
              <w:spacing w:after="0" w:line="240" w:lineRule="auto"/>
              <w:jc w:val="both"/>
              <w:rPr>
                <w:rFonts w:ascii="Times New Roman" w:hAnsi="Times New Roman"/>
                <w:sz w:val="20"/>
                <w:szCs w:val="20"/>
              </w:rPr>
            </w:pPr>
          </w:p>
        </w:tc>
      </w:tr>
    </w:tbl>
    <w:p w14:paraId="46DC888F" w14:textId="77777777" w:rsidR="00BE0D99" w:rsidRPr="006454B0" w:rsidRDefault="00BE0D99" w:rsidP="006D5C76">
      <w:pPr>
        <w:spacing w:after="0" w:line="240" w:lineRule="auto"/>
        <w:ind w:firstLine="709"/>
        <w:jc w:val="both"/>
        <w:rPr>
          <w:rFonts w:ascii="Times New Roman" w:hAnsi="Times New Roman"/>
          <w:sz w:val="16"/>
          <w:szCs w:val="16"/>
        </w:rPr>
      </w:pPr>
    </w:p>
    <w:p w14:paraId="156FA454" w14:textId="77777777" w:rsidR="00BE0D99" w:rsidRPr="00684BBF" w:rsidRDefault="00BE0D99" w:rsidP="006D5C76">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 Оценка рентабельности компании: по данным отчета о финансовых результатах компании за три отчетных периода необходимо рассчитать коэффициенты рентабельности (продукции, продаж, активов, собственного капитала, инвестиций). Данные для расчета и результаты оформить в табличном виде (см. табл.6.5)</w:t>
      </w:r>
    </w:p>
    <w:p w14:paraId="76FFDDD7" w14:textId="77777777" w:rsidR="00BE0D99" w:rsidRPr="00684BBF" w:rsidRDefault="00BE0D99" w:rsidP="006D5C76">
      <w:pPr>
        <w:spacing w:after="0" w:line="348" w:lineRule="auto"/>
        <w:ind w:firstLine="567"/>
        <w:jc w:val="both"/>
        <w:rPr>
          <w:rFonts w:ascii="Times New Roman" w:hAnsi="Times New Roman"/>
          <w:sz w:val="28"/>
          <w:szCs w:val="28"/>
        </w:rPr>
      </w:pPr>
      <w:r w:rsidRPr="00684BBF">
        <w:rPr>
          <w:rFonts w:ascii="Times New Roman" w:hAnsi="Times New Roman"/>
          <w:sz w:val="28"/>
          <w:szCs w:val="28"/>
        </w:rPr>
        <w:t xml:space="preserve">Таблица 6.4 Расчет показателей финансовой устойчивости компании для оценки их динамики </w:t>
      </w:r>
    </w:p>
    <w:tbl>
      <w:tblPr>
        <w:tblW w:w="1034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21"/>
        <w:gridCol w:w="1183"/>
        <w:gridCol w:w="1134"/>
        <w:gridCol w:w="1134"/>
        <w:gridCol w:w="1842"/>
        <w:gridCol w:w="1791"/>
      </w:tblGrid>
      <w:tr w:rsidR="006D5C76" w:rsidRPr="00684BBF" w14:paraId="7A4393C8" w14:textId="77777777" w:rsidTr="006D5C76">
        <w:tc>
          <w:tcPr>
            <w:tcW w:w="540" w:type="dxa"/>
            <w:shd w:val="clear" w:color="auto" w:fill="auto"/>
            <w:vAlign w:val="center"/>
          </w:tcPr>
          <w:p w14:paraId="50EE6B34"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w:t>
            </w:r>
          </w:p>
          <w:p w14:paraId="65938B8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п/п</w:t>
            </w:r>
          </w:p>
        </w:tc>
        <w:tc>
          <w:tcPr>
            <w:tcW w:w="2721" w:type="dxa"/>
            <w:shd w:val="clear" w:color="auto" w:fill="auto"/>
            <w:vAlign w:val="center"/>
          </w:tcPr>
          <w:p w14:paraId="685C612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показатель</w:t>
            </w:r>
          </w:p>
        </w:tc>
        <w:tc>
          <w:tcPr>
            <w:tcW w:w="1183" w:type="dxa"/>
            <w:shd w:val="clear" w:color="auto" w:fill="auto"/>
            <w:vAlign w:val="center"/>
          </w:tcPr>
          <w:p w14:paraId="3B080E54"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2022г.</w:t>
            </w:r>
          </w:p>
        </w:tc>
        <w:tc>
          <w:tcPr>
            <w:tcW w:w="1134" w:type="dxa"/>
            <w:shd w:val="clear" w:color="auto" w:fill="auto"/>
            <w:vAlign w:val="center"/>
          </w:tcPr>
          <w:p w14:paraId="3F1A7B5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2023г.</w:t>
            </w:r>
          </w:p>
        </w:tc>
        <w:tc>
          <w:tcPr>
            <w:tcW w:w="1134" w:type="dxa"/>
            <w:shd w:val="clear" w:color="auto" w:fill="auto"/>
            <w:vAlign w:val="center"/>
          </w:tcPr>
          <w:p w14:paraId="75FA95B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2024г.</w:t>
            </w:r>
          </w:p>
        </w:tc>
        <w:tc>
          <w:tcPr>
            <w:tcW w:w="1842" w:type="dxa"/>
            <w:shd w:val="clear" w:color="auto" w:fill="auto"/>
            <w:vAlign w:val="center"/>
          </w:tcPr>
          <w:p w14:paraId="294F6B66"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Рекомендуемое значение показателя финансовой устойчивости</w:t>
            </w:r>
          </w:p>
        </w:tc>
        <w:tc>
          <w:tcPr>
            <w:tcW w:w="1791" w:type="dxa"/>
            <w:shd w:val="clear" w:color="auto" w:fill="auto"/>
            <w:vAlign w:val="center"/>
          </w:tcPr>
          <w:p w14:paraId="66D7E5B8"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Абсолютное отклонение показателя</w:t>
            </w:r>
          </w:p>
          <w:p w14:paraId="0394B07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2024г от 2022г.</w:t>
            </w:r>
          </w:p>
        </w:tc>
      </w:tr>
      <w:tr w:rsidR="006D5C76" w:rsidRPr="00684BBF" w14:paraId="5495B69A" w14:textId="77777777" w:rsidTr="006D5C76">
        <w:tc>
          <w:tcPr>
            <w:tcW w:w="540" w:type="dxa"/>
            <w:shd w:val="clear" w:color="auto" w:fill="auto"/>
            <w:vAlign w:val="center"/>
          </w:tcPr>
          <w:p w14:paraId="0D8960D6"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w:t>
            </w:r>
          </w:p>
        </w:tc>
        <w:tc>
          <w:tcPr>
            <w:tcW w:w="2721" w:type="dxa"/>
            <w:shd w:val="clear" w:color="auto" w:fill="auto"/>
            <w:vAlign w:val="center"/>
          </w:tcPr>
          <w:p w14:paraId="6A54AAE9"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w:t>
            </w:r>
          </w:p>
        </w:tc>
        <w:tc>
          <w:tcPr>
            <w:tcW w:w="1183" w:type="dxa"/>
            <w:shd w:val="clear" w:color="auto" w:fill="auto"/>
            <w:vAlign w:val="center"/>
          </w:tcPr>
          <w:p w14:paraId="4D2D9D3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3</w:t>
            </w:r>
          </w:p>
        </w:tc>
        <w:tc>
          <w:tcPr>
            <w:tcW w:w="1134" w:type="dxa"/>
            <w:shd w:val="clear" w:color="auto" w:fill="auto"/>
            <w:vAlign w:val="center"/>
          </w:tcPr>
          <w:p w14:paraId="69F40D88"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4</w:t>
            </w:r>
          </w:p>
        </w:tc>
        <w:tc>
          <w:tcPr>
            <w:tcW w:w="1134" w:type="dxa"/>
            <w:shd w:val="clear" w:color="auto" w:fill="auto"/>
            <w:vAlign w:val="center"/>
          </w:tcPr>
          <w:p w14:paraId="52B8051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5</w:t>
            </w:r>
          </w:p>
        </w:tc>
        <w:tc>
          <w:tcPr>
            <w:tcW w:w="1842" w:type="dxa"/>
            <w:shd w:val="clear" w:color="auto" w:fill="auto"/>
            <w:vAlign w:val="center"/>
          </w:tcPr>
          <w:p w14:paraId="78A8A97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6</w:t>
            </w:r>
          </w:p>
        </w:tc>
        <w:tc>
          <w:tcPr>
            <w:tcW w:w="1791" w:type="dxa"/>
            <w:shd w:val="clear" w:color="auto" w:fill="auto"/>
            <w:vAlign w:val="center"/>
          </w:tcPr>
          <w:p w14:paraId="7979E6B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7=ст.5-ст.3</w:t>
            </w:r>
          </w:p>
        </w:tc>
      </w:tr>
      <w:tr w:rsidR="006D5C76" w:rsidRPr="00684BBF" w14:paraId="152DC241" w14:textId="77777777" w:rsidTr="006D5C76">
        <w:tc>
          <w:tcPr>
            <w:tcW w:w="540" w:type="dxa"/>
            <w:shd w:val="clear" w:color="auto" w:fill="auto"/>
            <w:vAlign w:val="center"/>
          </w:tcPr>
          <w:p w14:paraId="0E8B18F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w:t>
            </w:r>
          </w:p>
        </w:tc>
        <w:tc>
          <w:tcPr>
            <w:tcW w:w="2721" w:type="dxa"/>
            <w:shd w:val="clear" w:color="auto" w:fill="auto"/>
            <w:vAlign w:val="center"/>
          </w:tcPr>
          <w:p w14:paraId="7113FF72" w14:textId="6A6C8D9A"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Оборотные активы,</w:t>
            </w:r>
            <w:r w:rsidR="006D5C76">
              <w:rPr>
                <w:rFonts w:ascii="Times New Roman" w:hAnsi="Times New Roman"/>
                <w:sz w:val="20"/>
                <w:szCs w:val="20"/>
              </w:rPr>
              <w:t xml:space="preserve"> </w:t>
            </w:r>
            <w:r w:rsidRPr="00684BBF">
              <w:rPr>
                <w:rFonts w:ascii="Times New Roman" w:hAnsi="Times New Roman"/>
                <w:sz w:val="20"/>
                <w:szCs w:val="20"/>
              </w:rPr>
              <w:t>в тыс. руб.</w:t>
            </w:r>
          </w:p>
        </w:tc>
        <w:tc>
          <w:tcPr>
            <w:tcW w:w="1183" w:type="dxa"/>
            <w:shd w:val="clear" w:color="auto" w:fill="auto"/>
            <w:vAlign w:val="center"/>
          </w:tcPr>
          <w:p w14:paraId="273BA237"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35CADDBD"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42A9799F"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7AAB9A0E" w14:textId="77777777" w:rsidR="00BE0D99" w:rsidRPr="00684BBF" w:rsidRDefault="00BE0D99" w:rsidP="001C59E1">
            <w:pPr>
              <w:spacing w:after="0" w:line="240" w:lineRule="auto"/>
              <w:jc w:val="both"/>
              <w:rPr>
                <w:rFonts w:ascii="Times New Roman" w:hAnsi="Times New Roman"/>
                <w:sz w:val="20"/>
                <w:szCs w:val="20"/>
                <w:highlight w:val="yellow"/>
              </w:rPr>
            </w:pPr>
          </w:p>
        </w:tc>
        <w:tc>
          <w:tcPr>
            <w:tcW w:w="1791" w:type="dxa"/>
            <w:shd w:val="clear" w:color="auto" w:fill="auto"/>
            <w:vAlign w:val="center"/>
          </w:tcPr>
          <w:p w14:paraId="24420E5D" w14:textId="77777777" w:rsidR="00BE0D99" w:rsidRPr="00684BBF" w:rsidRDefault="00BE0D99" w:rsidP="001C59E1">
            <w:pPr>
              <w:spacing w:after="0" w:line="240" w:lineRule="auto"/>
              <w:jc w:val="both"/>
              <w:rPr>
                <w:rFonts w:ascii="Times New Roman" w:hAnsi="Times New Roman"/>
                <w:sz w:val="20"/>
                <w:szCs w:val="20"/>
                <w:highlight w:val="yellow"/>
              </w:rPr>
            </w:pPr>
          </w:p>
        </w:tc>
      </w:tr>
      <w:tr w:rsidR="006D5C76" w:rsidRPr="00684BBF" w14:paraId="427975BC" w14:textId="77777777" w:rsidTr="006D5C76">
        <w:tc>
          <w:tcPr>
            <w:tcW w:w="540" w:type="dxa"/>
            <w:shd w:val="clear" w:color="auto" w:fill="auto"/>
            <w:vAlign w:val="center"/>
          </w:tcPr>
          <w:p w14:paraId="1782017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w:t>
            </w:r>
          </w:p>
        </w:tc>
        <w:tc>
          <w:tcPr>
            <w:tcW w:w="2721" w:type="dxa"/>
            <w:shd w:val="clear" w:color="auto" w:fill="auto"/>
            <w:vAlign w:val="center"/>
          </w:tcPr>
          <w:p w14:paraId="5ACCCA3D" w14:textId="0038ECA4"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Краткосрочные обязательства,</w:t>
            </w:r>
            <w:r w:rsidR="006D5C76">
              <w:rPr>
                <w:rFonts w:ascii="Times New Roman" w:hAnsi="Times New Roman"/>
                <w:sz w:val="20"/>
                <w:szCs w:val="20"/>
              </w:rPr>
              <w:t xml:space="preserve"> </w:t>
            </w:r>
            <w:r w:rsidRPr="00684BBF">
              <w:rPr>
                <w:rFonts w:ascii="Times New Roman" w:hAnsi="Times New Roman"/>
                <w:sz w:val="20"/>
                <w:szCs w:val="20"/>
              </w:rPr>
              <w:t>в тыс. руб.</w:t>
            </w:r>
          </w:p>
        </w:tc>
        <w:tc>
          <w:tcPr>
            <w:tcW w:w="1183" w:type="dxa"/>
            <w:shd w:val="clear" w:color="auto" w:fill="auto"/>
            <w:vAlign w:val="center"/>
          </w:tcPr>
          <w:p w14:paraId="7D7777AC"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6B3708CD"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3959A279"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3EBADB7E" w14:textId="77777777" w:rsidR="00BE0D99" w:rsidRPr="00684BBF" w:rsidRDefault="00BE0D99" w:rsidP="001C59E1">
            <w:pPr>
              <w:spacing w:after="0" w:line="240" w:lineRule="auto"/>
              <w:jc w:val="both"/>
              <w:rPr>
                <w:rFonts w:ascii="Times New Roman" w:hAnsi="Times New Roman"/>
                <w:sz w:val="20"/>
                <w:szCs w:val="20"/>
              </w:rPr>
            </w:pPr>
          </w:p>
        </w:tc>
        <w:tc>
          <w:tcPr>
            <w:tcW w:w="1791" w:type="dxa"/>
            <w:shd w:val="clear" w:color="auto" w:fill="auto"/>
            <w:vAlign w:val="center"/>
          </w:tcPr>
          <w:p w14:paraId="21833AF4"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589422FA" w14:textId="77777777" w:rsidTr="006D5C76">
        <w:tc>
          <w:tcPr>
            <w:tcW w:w="540" w:type="dxa"/>
            <w:shd w:val="clear" w:color="auto" w:fill="auto"/>
            <w:vAlign w:val="center"/>
          </w:tcPr>
          <w:p w14:paraId="48A697F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3</w:t>
            </w:r>
          </w:p>
        </w:tc>
        <w:tc>
          <w:tcPr>
            <w:tcW w:w="2721" w:type="dxa"/>
            <w:shd w:val="clear" w:color="auto" w:fill="auto"/>
            <w:vAlign w:val="center"/>
          </w:tcPr>
          <w:p w14:paraId="62D80C96" w14:textId="77777777" w:rsidR="006D5C76"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Собственные оборотные средства СОС</w:t>
            </w:r>
          </w:p>
          <w:p w14:paraId="3A21DE4A" w14:textId="446E9F0A"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 xml:space="preserve"> (стр.1-стр.2)</w:t>
            </w:r>
          </w:p>
        </w:tc>
        <w:tc>
          <w:tcPr>
            <w:tcW w:w="1183" w:type="dxa"/>
            <w:shd w:val="clear" w:color="auto" w:fill="auto"/>
            <w:vAlign w:val="center"/>
          </w:tcPr>
          <w:p w14:paraId="40598FC1"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46ECB4E8"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01E5014D"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496F925B" w14:textId="77777777" w:rsidR="00BE0D99" w:rsidRPr="00684BBF" w:rsidRDefault="00BE0D99" w:rsidP="001C59E1">
            <w:pPr>
              <w:spacing w:after="0" w:line="240" w:lineRule="auto"/>
              <w:jc w:val="both"/>
              <w:rPr>
                <w:rFonts w:ascii="Times New Roman" w:hAnsi="Times New Roman"/>
                <w:sz w:val="20"/>
                <w:szCs w:val="20"/>
                <w:highlight w:val="yellow"/>
              </w:rPr>
            </w:pPr>
          </w:p>
        </w:tc>
        <w:tc>
          <w:tcPr>
            <w:tcW w:w="1791" w:type="dxa"/>
            <w:shd w:val="clear" w:color="auto" w:fill="auto"/>
            <w:vAlign w:val="center"/>
          </w:tcPr>
          <w:p w14:paraId="584E8D6B" w14:textId="77777777" w:rsidR="00BE0D99" w:rsidRPr="00684BBF" w:rsidRDefault="00BE0D99" w:rsidP="001C59E1">
            <w:pPr>
              <w:spacing w:after="0" w:line="240" w:lineRule="auto"/>
              <w:jc w:val="both"/>
              <w:rPr>
                <w:rFonts w:ascii="Times New Roman" w:hAnsi="Times New Roman"/>
                <w:sz w:val="20"/>
                <w:szCs w:val="20"/>
                <w:highlight w:val="yellow"/>
              </w:rPr>
            </w:pPr>
          </w:p>
        </w:tc>
      </w:tr>
      <w:tr w:rsidR="006D5C76" w:rsidRPr="00684BBF" w14:paraId="70513E2A" w14:textId="77777777" w:rsidTr="006D5C76">
        <w:tc>
          <w:tcPr>
            <w:tcW w:w="540" w:type="dxa"/>
            <w:shd w:val="clear" w:color="auto" w:fill="auto"/>
            <w:vAlign w:val="center"/>
          </w:tcPr>
          <w:p w14:paraId="460EBA3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lastRenderedPageBreak/>
              <w:t>4</w:t>
            </w:r>
          </w:p>
        </w:tc>
        <w:tc>
          <w:tcPr>
            <w:tcW w:w="2721" w:type="dxa"/>
            <w:shd w:val="clear" w:color="auto" w:fill="auto"/>
            <w:vAlign w:val="center"/>
          </w:tcPr>
          <w:p w14:paraId="3E0BCC2B"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Собственный капитал</w:t>
            </w:r>
          </w:p>
        </w:tc>
        <w:tc>
          <w:tcPr>
            <w:tcW w:w="1183" w:type="dxa"/>
            <w:shd w:val="clear" w:color="auto" w:fill="auto"/>
            <w:vAlign w:val="center"/>
          </w:tcPr>
          <w:p w14:paraId="65A459D2"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6D16C313"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1D469E6D"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39386C14" w14:textId="77777777" w:rsidR="00BE0D99" w:rsidRPr="00684BBF" w:rsidRDefault="00BE0D99" w:rsidP="001C59E1">
            <w:pPr>
              <w:spacing w:after="0" w:line="240" w:lineRule="auto"/>
              <w:jc w:val="both"/>
              <w:rPr>
                <w:rFonts w:ascii="Times New Roman" w:hAnsi="Times New Roman"/>
                <w:sz w:val="20"/>
                <w:szCs w:val="20"/>
              </w:rPr>
            </w:pPr>
          </w:p>
        </w:tc>
        <w:tc>
          <w:tcPr>
            <w:tcW w:w="1791" w:type="dxa"/>
            <w:shd w:val="clear" w:color="auto" w:fill="auto"/>
            <w:vAlign w:val="center"/>
          </w:tcPr>
          <w:p w14:paraId="449702BF"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16E03D4B" w14:textId="77777777" w:rsidTr="006D5C76">
        <w:tc>
          <w:tcPr>
            <w:tcW w:w="540" w:type="dxa"/>
            <w:shd w:val="clear" w:color="auto" w:fill="auto"/>
            <w:vAlign w:val="center"/>
          </w:tcPr>
          <w:p w14:paraId="77CAB6D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5</w:t>
            </w:r>
          </w:p>
        </w:tc>
        <w:tc>
          <w:tcPr>
            <w:tcW w:w="2721" w:type="dxa"/>
            <w:shd w:val="clear" w:color="auto" w:fill="auto"/>
            <w:vAlign w:val="center"/>
          </w:tcPr>
          <w:p w14:paraId="36D5FB73"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Заемный капитал</w:t>
            </w:r>
          </w:p>
        </w:tc>
        <w:tc>
          <w:tcPr>
            <w:tcW w:w="1183" w:type="dxa"/>
            <w:shd w:val="clear" w:color="auto" w:fill="auto"/>
            <w:vAlign w:val="center"/>
          </w:tcPr>
          <w:p w14:paraId="4A1C4969"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3A392ACB"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3E2B8BEE"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27A40FAA" w14:textId="77777777" w:rsidR="00BE0D99" w:rsidRPr="00684BBF" w:rsidRDefault="00BE0D99" w:rsidP="001C59E1">
            <w:pPr>
              <w:spacing w:after="0" w:line="240" w:lineRule="auto"/>
              <w:jc w:val="both"/>
              <w:rPr>
                <w:rFonts w:ascii="Times New Roman" w:hAnsi="Times New Roman"/>
                <w:sz w:val="20"/>
                <w:szCs w:val="20"/>
              </w:rPr>
            </w:pPr>
          </w:p>
        </w:tc>
        <w:tc>
          <w:tcPr>
            <w:tcW w:w="1791" w:type="dxa"/>
            <w:shd w:val="clear" w:color="auto" w:fill="auto"/>
            <w:vAlign w:val="center"/>
          </w:tcPr>
          <w:p w14:paraId="5BF9BD4E"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1973BAEA" w14:textId="77777777" w:rsidTr="006D5C76">
        <w:tc>
          <w:tcPr>
            <w:tcW w:w="540" w:type="dxa"/>
            <w:shd w:val="clear" w:color="auto" w:fill="auto"/>
            <w:vAlign w:val="center"/>
          </w:tcPr>
          <w:p w14:paraId="339C259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6</w:t>
            </w:r>
          </w:p>
        </w:tc>
        <w:tc>
          <w:tcPr>
            <w:tcW w:w="2721" w:type="dxa"/>
            <w:shd w:val="clear" w:color="auto" w:fill="auto"/>
            <w:vAlign w:val="center"/>
          </w:tcPr>
          <w:p w14:paraId="0859CB73"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Валюта баланса</w:t>
            </w:r>
          </w:p>
        </w:tc>
        <w:tc>
          <w:tcPr>
            <w:tcW w:w="1183" w:type="dxa"/>
            <w:shd w:val="clear" w:color="auto" w:fill="auto"/>
            <w:vAlign w:val="center"/>
          </w:tcPr>
          <w:p w14:paraId="77DEAED9"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34E6C440"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1403AA30"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6BA4AC3B" w14:textId="77777777" w:rsidR="00BE0D99" w:rsidRPr="00684BBF" w:rsidRDefault="00BE0D99" w:rsidP="001C59E1">
            <w:pPr>
              <w:spacing w:after="0" w:line="240" w:lineRule="auto"/>
              <w:jc w:val="both"/>
              <w:rPr>
                <w:rFonts w:ascii="Times New Roman" w:hAnsi="Times New Roman"/>
                <w:sz w:val="20"/>
                <w:szCs w:val="20"/>
              </w:rPr>
            </w:pPr>
          </w:p>
        </w:tc>
        <w:tc>
          <w:tcPr>
            <w:tcW w:w="1791" w:type="dxa"/>
            <w:shd w:val="clear" w:color="auto" w:fill="auto"/>
            <w:vAlign w:val="center"/>
          </w:tcPr>
          <w:p w14:paraId="27704780"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2626740D" w14:textId="77777777" w:rsidTr="006D5C76">
        <w:tc>
          <w:tcPr>
            <w:tcW w:w="540" w:type="dxa"/>
            <w:shd w:val="clear" w:color="auto" w:fill="auto"/>
            <w:vAlign w:val="center"/>
          </w:tcPr>
          <w:p w14:paraId="07D66C71"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7</w:t>
            </w:r>
          </w:p>
        </w:tc>
        <w:tc>
          <w:tcPr>
            <w:tcW w:w="2721" w:type="dxa"/>
            <w:shd w:val="clear" w:color="auto" w:fill="auto"/>
            <w:vAlign w:val="center"/>
          </w:tcPr>
          <w:p w14:paraId="45CD10A0" w14:textId="77777777" w:rsidR="006D5C76"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 xml:space="preserve">К автономии </w:t>
            </w:r>
          </w:p>
          <w:p w14:paraId="480ADED3" w14:textId="0A7501A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(стр.4/стр.6)</w:t>
            </w:r>
          </w:p>
        </w:tc>
        <w:tc>
          <w:tcPr>
            <w:tcW w:w="1183" w:type="dxa"/>
            <w:shd w:val="clear" w:color="auto" w:fill="auto"/>
            <w:vAlign w:val="center"/>
          </w:tcPr>
          <w:p w14:paraId="64133232"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4F79976F"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06B34D0D"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279FA964" w14:textId="77777777" w:rsidR="00BE0D99" w:rsidRPr="00684BBF" w:rsidRDefault="00BE0D99" w:rsidP="001C59E1">
            <w:pPr>
              <w:pStyle w:val="ac"/>
              <w:spacing w:after="0" w:line="240" w:lineRule="auto"/>
              <w:ind w:left="79"/>
              <w:jc w:val="both"/>
              <w:rPr>
                <w:rFonts w:ascii="Times New Roman" w:hAnsi="Times New Roman"/>
              </w:rPr>
            </w:pPr>
          </w:p>
        </w:tc>
        <w:tc>
          <w:tcPr>
            <w:tcW w:w="1791" w:type="dxa"/>
            <w:shd w:val="clear" w:color="auto" w:fill="auto"/>
            <w:vAlign w:val="center"/>
          </w:tcPr>
          <w:p w14:paraId="3332279D"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4034B37E" w14:textId="77777777" w:rsidTr="006D5C76">
        <w:tc>
          <w:tcPr>
            <w:tcW w:w="540" w:type="dxa"/>
            <w:shd w:val="clear" w:color="auto" w:fill="auto"/>
            <w:vAlign w:val="center"/>
          </w:tcPr>
          <w:p w14:paraId="2C3ECB2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8</w:t>
            </w:r>
          </w:p>
        </w:tc>
        <w:tc>
          <w:tcPr>
            <w:tcW w:w="2721" w:type="dxa"/>
            <w:shd w:val="clear" w:color="auto" w:fill="auto"/>
            <w:vAlign w:val="center"/>
          </w:tcPr>
          <w:p w14:paraId="00053686"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финансовому рычагу (стр.5/стр.4)</w:t>
            </w:r>
          </w:p>
        </w:tc>
        <w:tc>
          <w:tcPr>
            <w:tcW w:w="1183" w:type="dxa"/>
            <w:shd w:val="clear" w:color="auto" w:fill="auto"/>
            <w:vAlign w:val="center"/>
          </w:tcPr>
          <w:p w14:paraId="6309567E"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7848193B"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00FCE4FF"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00E9C828" w14:textId="77777777" w:rsidR="00BE0D99" w:rsidRPr="00684BBF" w:rsidRDefault="00BE0D99" w:rsidP="001C59E1">
            <w:pPr>
              <w:spacing w:after="0" w:line="240" w:lineRule="auto"/>
              <w:ind w:left="79"/>
              <w:jc w:val="both"/>
              <w:rPr>
                <w:rFonts w:ascii="Times New Roman" w:hAnsi="Times New Roman"/>
                <w:sz w:val="20"/>
                <w:szCs w:val="20"/>
              </w:rPr>
            </w:pPr>
          </w:p>
        </w:tc>
        <w:tc>
          <w:tcPr>
            <w:tcW w:w="1791" w:type="dxa"/>
            <w:shd w:val="clear" w:color="auto" w:fill="auto"/>
            <w:vAlign w:val="center"/>
          </w:tcPr>
          <w:p w14:paraId="23B05EE1"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270D1290" w14:textId="77777777" w:rsidTr="006D5C76">
        <w:tc>
          <w:tcPr>
            <w:tcW w:w="540" w:type="dxa"/>
            <w:shd w:val="clear" w:color="auto" w:fill="auto"/>
            <w:vAlign w:val="center"/>
          </w:tcPr>
          <w:p w14:paraId="40D6BA7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9</w:t>
            </w:r>
          </w:p>
        </w:tc>
        <w:tc>
          <w:tcPr>
            <w:tcW w:w="2721" w:type="dxa"/>
            <w:shd w:val="clear" w:color="auto" w:fill="auto"/>
            <w:vAlign w:val="center"/>
          </w:tcPr>
          <w:p w14:paraId="08BCF0C8"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обеспеченности СОС</w:t>
            </w:r>
          </w:p>
          <w:p w14:paraId="536DD1F1"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(стр.3/стр.1)</w:t>
            </w:r>
          </w:p>
        </w:tc>
        <w:tc>
          <w:tcPr>
            <w:tcW w:w="1183" w:type="dxa"/>
            <w:shd w:val="clear" w:color="auto" w:fill="auto"/>
            <w:vAlign w:val="center"/>
          </w:tcPr>
          <w:p w14:paraId="371BE79D"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44913C70"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12C87CB1"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30644A46" w14:textId="77777777" w:rsidR="00BE0D99" w:rsidRPr="00684BBF" w:rsidRDefault="00BE0D99" w:rsidP="001C59E1">
            <w:pPr>
              <w:pStyle w:val="ac"/>
              <w:spacing w:after="0" w:line="240" w:lineRule="auto"/>
              <w:ind w:left="79"/>
              <w:jc w:val="both"/>
              <w:rPr>
                <w:rFonts w:ascii="Times New Roman" w:hAnsi="Times New Roman"/>
              </w:rPr>
            </w:pPr>
          </w:p>
        </w:tc>
        <w:tc>
          <w:tcPr>
            <w:tcW w:w="1791" w:type="dxa"/>
            <w:shd w:val="clear" w:color="auto" w:fill="auto"/>
            <w:vAlign w:val="center"/>
          </w:tcPr>
          <w:p w14:paraId="12822D35"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3D164D26" w14:textId="77777777" w:rsidTr="006D5C76">
        <w:tc>
          <w:tcPr>
            <w:tcW w:w="540" w:type="dxa"/>
            <w:shd w:val="clear" w:color="auto" w:fill="auto"/>
            <w:vAlign w:val="center"/>
          </w:tcPr>
          <w:p w14:paraId="3B8DDCA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10</w:t>
            </w:r>
          </w:p>
        </w:tc>
        <w:tc>
          <w:tcPr>
            <w:tcW w:w="2721" w:type="dxa"/>
            <w:shd w:val="clear" w:color="auto" w:fill="auto"/>
            <w:vAlign w:val="center"/>
          </w:tcPr>
          <w:p w14:paraId="4C56D14D"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маневренности СОС</w:t>
            </w:r>
          </w:p>
          <w:p w14:paraId="39A8609F"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(стр.3/стр.4)</w:t>
            </w:r>
          </w:p>
        </w:tc>
        <w:tc>
          <w:tcPr>
            <w:tcW w:w="1183" w:type="dxa"/>
            <w:shd w:val="clear" w:color="auto" w:fill="auto"/>
            <w:vAlign w:val="center"/>
          </w:tcPr>
          <w:p w14:paraId="0B8F91F3"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1DDED71E"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08EF6A73"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63D37B5E" w14:textId="77777777" w:rsidR="00BE0D99" w:rsidRPr="00684BBF" w:rsidRDefault="00BE0D99" w:rsidP="001C59E1">
            <w:pPr>
              <w:spacing w:after="0" w:line="240" w:lineRule="auto"/>
              <w:ind w:left="79"/>
              <w:jc w:val="both"/>
              <w:rPr>
                <w:rFonts w:ascii="Times New Roman" w:hAnsi="Times New Roman"/>
                <w:sz w:val="20"/>
                <w:szCs w:val="20"/>
              </w:rPr>
            </w:pPr>
          </w:p>
        </w:tc>
        <w:tc>
          <w:tcPr>
            <w:tcW w:w="1791" w:type="dxa"/>
            <w:shd w:val="clear" w:color="auto" w:fill="auto"/>
            <w:vAlign w:val="center"/>
          </w:tcPr>
          <w:p w14:paraId="4330AAD4"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64896153" w14:textId="77777777" w:rsidTr="006D5C76">
        <w:tc>
          <w:tcPr>
            <w:tcW w:w="540" w:type="dxa"/>
            <w:shd w:val="clear" w:color="auto" w:fill="auto"/>
            <w:vAlign w:val="center"/>
          </w:tcPr>
          <w:p w14:paraId="1B9A853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11</w:t>
            </w:r>
          </w:p>
        </w:tc>
        <w:tc>
          <w:tcPr>
            <w:tcW w:w="2721" w:type="dxa"/>
            <w:shd w:val="clear" w:color="auto" w:fill="auto"/>
            <w:vAlign w:val="center"/>
          </w:tcPr>
          <w:p w14:paraId="11F67E95"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Долгосрочные пассивы</w:t>
            </w:r>
          </w:p>
        </w:tc>
        <w:tc>
          <w:tcPr>
            <w:tcW w:w="1183" w:type="dxa"/>
            <w:shd w:val="clear" w:color="auto" w:fill="auto"/>
            <w:vAlign w:val="center"/>
          </w:tcPr>
          <w:p w14:paraId="3862D28D"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42343C72"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68FFB75B"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352A0503" w14:textId="77777777" w:rsidR="00BE0D99" w:rsidRPr="00684BBF" w:rsidRDefault="00BE0D99" w:rsidP="001C59E1">
            <w:pPr>
              <w:spacing w:after="0" w:line="240" w:lineRule="auto"/>
              <w:jc w:val="both"/>
              <w:rPr>
                <w:rFonts w:ascii="Times New Roman" w:hAnsi="Times New Roman"/>
                <w:sz w:val="20"/>
                <w:szCs w:val="20"/>
              </w:rPr>
            </w:pPr>
          </w:p>
        </w:tc>
        <w:tc>
          <w:tcPr>
            <w:tcW w:w="1791" w:type="dxa"/>
            <w:shd w:val="clear" w:color="auto" w:fill="auto"/>
            <w:vAlign w:val="center"/>
          </w:tcPr>
          <w:p w14:paraId="280F0D99"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6E73F99D" w14:textId="77777777" w:rsidTr="006D5C76">
        <w:tc>
          <w:tcPr>
            <w:tcW w:w="540" w:type="dxa"/>
            <w:shd w:val="clear" w:color="auto" w:fill="auto"/>
            <w:vAlign w:val="center"/>
          </w:tcPr>
          <w:p w14:paraId="0567969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12</w:t>
            </w:r>
          </w:p>
        </w:tc>
        <w:tc>
          <w:tcPr>
            <w:tcW w:w="2721" w:type="dxa"/>
            <w:shd w:val="clear" w:color="auto" w:fill="auto"/>
            <w:vAlign w:val="center"/>
          </w:tcPr>
          <w:p w14:paraId="7208750B"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покрытия инвестиций (стр.11/стр.6)</w:t>
            </w:r>
          </w:p>
        </w:tc>
        <w:tc>
          <w:tcPr>
            <w:tcW w:w="1183" w:type="dxa"/>
            <w:shd w:val="clear" w:color="auto" w:fill="auto"/>
            <w:vAlign w:val="center"/>
          </w:tcPr>
          <w:p w14:paraId="497F1990"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2C0478D0"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429B92B0"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65573C95" w14:textId="77777777" w:rsidR="00BE0D99" w:rsidRPr="00684BBF" w:rsidRDefault="00BE0D99" w:rsidP="001C59E1">
            <w:pPr>
              <w:spacing w:after="0" w:line="240" w:lineRule="auto"/>
              <w:ind w:left="79"/>
              <w:jc w:val="both"/>
              <w:rPr>
                <w:rFonts w:ascii="Times New Roman" w:hAnsi="Times New Roman"/>
                <w:sz w:val="20"/>
                <w:szCs w:val="20"/>
              </w:rPr>
            </w:pPr>
          </w:p>
        </w:tc>
        <w:tc>
          <w:tcPr>
            <w:tcW w:w="1791" w:type="dxa"/>
            <w:shd w:val="clear" w:color="auto" w:fill="auto"/>
            <w:vAlign w:val="center"/>
          </w:tcPr>
          <w:p w14:paraId="5EBC0761" w14:textId="77777777" w:rsidR="00BE0D99" w:rsidRPr="00684BBF" w:rsidRDefault="00BE0D99" w:rsidP="001C59E1">
            <w:pPr>
              <w:spacing w:after="0" w:line="240" w:lineRule="auto"/>
              <w:jc w:val="both"/>
              <w:rPr>
                <w:rFonts w:ascii="Times New Roman" w:hAnsi="Times New Roman"/>
                <w:sz w:val="20"/>
                <w:szCs w:val="20"/>
              </w:rPr>
            </w:pPr>
          </w:p>
        </w:tc>
      </w:tr>
    </w:tbl>
    <w:p w14:paraId="750B435F" w14:textId="77777777" w:rsidR="006D5C76" w:rsidRPr="006D5C76" w:rsidRDefault="006D5C76" w:rsidP="006D5C76">
      <w:pPr>
        <w:spacing w:after="0" w:line="240" w:lineRule="auto"/>
        <w:jc w:val="both"/>
        <w:rPr>
          <w:rFonts w:ascii="Times New Roman" w:hAnsi="Times New Roman"/>
          <w:sz w:val="16"/>
          <w:szCs w:val="16"/>
        </w:rPr>
      </w:pPr>
    </w:p>
    <w:p w14:paraId="723BF305" w14:textId="6B31EAD8" w:rsidR="00BE0D99" w:rsidRPr="00684BBF" w:rsidRDefault="00BE0D99" w:rsidP="006D5C76">
      <w:pPr>
        <w:spacing w:after="0" w:line="348" w:lineRule="auto"/>
        <w:ind w:firstLine="567"/>
        <w:jc w:val="both"/>
        <w:rPr>
          <w:rFonts w:ascii="Times New Roman" w:hAnsi="Times New Roman"/>
          <w:sz w:val="28"/>
          <w:szCs w:val="28"/>
        </w:rPr>
      </w:pPr>
      <w:r w:rsidRPr="00684BBF">
        <w:rPr>
          <w:rFonts w:ascii="Times New Roman" w:hAnsi="Times New Roman"/>
          <w:sz w:val="28"/>
          <w:szCs w:val="28"/>
        </w:rPr>
        <w:t xml:space="preserve">Таблица 6.5 Расчет показателей рентабельности компании для оценки их динамики </w:t>
      </w:r>
    </w:p>
    <w:tbl>
      <w:tblPr>
        <w:tblW w:w="1023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3918"/>
        <w:gridCol w:w="1130"/>
        <w:gridCol w:w="1194"/>
        <w:gridCol w:w="1074"/>
        <w:gridCol w:w="2157"/>
      </w:tblGrid>
      <w:tr w:rsidR="006D5C76" w:rsidRPr="00684BBF" w14:paraId="335FED44" w14:textId="77777777" w:rsidTr="006D5C76">
        <w:tc>
          <w:tcPr>
            <w:tcW w:w="760" w:type="dxa"/>
            <w:shd w:val="clear" w:color="auto" w:fill="auto"/>
            <w:vAlign w:val="center"/>
          </w:tcPr>
          <w:p w14:paraId="00E6F1B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 п/п</w:t>
            </w:r>
          </w:p>
        </w:tc>
        <w:tc>
          <w:tcPr>
            <w:tcW w:w="3918" w:type="dxa"/>
            <w:shd w:val="clear" w:color="auto" w:fill="auto"/>
            <w:vAlign w:val="center"/>
          </w:tcPr>
          <w:p w14:paraId="36D4C14B"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Показатель,</w:t>
            </w:r>
          </w:p>
          <w:p w14:paraId="1B0827BA"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в тыс. руб. / в %</w:t>
            </w:r>
          </w:p>
        </w:tc>
        <w:tc>
          <w:tcPr>
            <w:tcW w:w="1130" w:type="dxa"/>
            <w:shd w:val="clear" w:color="auto" w:fill="auto"/>
            <w:vAlign w:val="center"/>
          </w:tcPr>
          <w:p w14:paraId="22E8C278"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20</w:t>
            </w:r>
            <w:r w:rsidRPr="00684BBF">
              <w:rPr>
                <w:rFonts w:ascii="Times New Roman" w:hAnsi="Times New Roman"/>
                <w:sz w:val="20"/>
                <w:szCs w:val="20"/>
                <w:lang w:val="ru-RU"/>
              </w:rPr>
              <w:t>22</w:t>
            </w:r>
            <w:r w:rsidRPr="00684BBF">
              <w:rPr>
                <w:rFonts w:ascii="Times New Roman" w:hAnsi="Times New Roman"/>
                <w:sz w:val="20"/>
                <w:szCs w:val="20"/>
              </w:rPr>
              <w:t xml:space="preserve"> г.</w:t>
            </w:r>
          </w:p>
        </w:tc>
        <w:tc>
          <w:tcPr>
            <w:tcW w:w="1194" w:type="dxa"/>
            <w:shd w:val="clear" w:color="auto" w:fill="auto"/>
            <w:vAlign w:val="center"/>
          </w:tcPr>
          <w:p w14:paraId="56793C66"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20</w:t>
            </w:r>
            <w:r w:rsidRPr="00684BBF">
              <w:rPr>
                <w:rFonts w:ascii="Times New Roman" w:hAnsi="Times New Roman"/>
                <w:sz w:val="20"/>
                <w:szCs w:val="20"/>
                <w:lang w:val="ru-RU"/>
              </w:rPr>
              <w:t>23</w:t>
            </w:r>
            <w:r w:rsidRPr="00684BBF">
              <w:rPr>
                <w:rFonts w:ascii="Times New Roman" w:hAnsi="Times New Roman"/>
                <w:sz w:val="20"/>
                <w:szCs w:val="20"/>
              </w:rPr>
              <w:t xml:space="preserve"> г.</w:t>
            </w:r>
          </w:p>
        </w:tc>
        <w:tc>
          <w:tcPr>
            <w:tcW w:w="1074" w:type="dxa"/>
            <w:shd w:val="clear" w:color="auto" w:fill="auto"/>
            <w:vAlign w:val="center"/>
          </w:tcPr>
          <w:p w14:paraId="040F07D9"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20</w:t>
            </w:r>
            <w:r w:rsidRPr="00684BBF">
              <w:rPr>
                <w:rFonts w:ascii="Times New Roman" w:hAnsi="Times New Roman"/>
                <w:sz w:val="20"/>
                <w:szCs w:val="20"/>
                <w:lang w:val="ru-RU"/>
              </w:rPr>
              <w:t>24</w:t>
            </w:r>
            <w:r w:rsidRPr="00684BBF">
              <w:rPr>
                <w:rFonts w:ascii="Times New Roman" w:hAnsi="Times New Roman"/>
                <w:sz w:val="20"/>
                <w:szCs w:val="20"/>
              </w:rPr>
              <w:t>г.</w:t>
            </w:r>
          </w:p>
        </w:tc>
        <w:tc>
          <w:tcPr>
            <w:tcW w:w="2157" w:type="dxa"/>
            <w:shd w:val="clear" w:color="auto" w:fill="auto"/>
            <w:vAlign w:val="center"/>
          </w:tcPr>
          <w:p w14:paraId="4FACCDCC"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Абсолютное изменение 20</w:t>
            </w:r>
            <w:r w:rsidRPr="00684BBF">
              <w:rPr>
                <w:rFonts w:ascii="Times New Roman" w:hAnsi="Times New Roman"/>
                <w:sz w:val="20"/>
                <w:szCs w:val="20"/>
                <w:lang w:val="ru-RU"/>
              </w:rPr>
              <w:t>24</w:t>
            </w:r>
            <w:r w:rsidRPr="00684BBF">
              <w:rPr>
                <w:rFonts w:ascii="Times New Roman" w:hAnsi="Times New Roman"/>
                <w:sz w:val="20"/>
                <w:szCs w:val="20"/>
              </w:rPr>
              <w:t>г. по сравнению с 20</w:t>
            </w:r>
            <w:r w:rsidRPr="00684BBF">
              <w:rPr>
                <w:rFonts w:ascii="Times New Roman" w:hAnsi="Times New Roman"/>
                <w:sz w:val="20"/>
                <w:szCs w:val="20"/>
                <w:lang w:val="ru-RU"/>
              </w:rPr>
              <w:t>22</w:t>
            </w:r>
            <w:r w:rsidRPr="00684BBF">
              <w:rPr>
                <w:rFonts w:ascii="Times New Roman" w:hAnsi="Times New Roman"/>
                <w:sz w:val="20"/>
                <w:szCs w:val="20"/>
              </w:rPr>
              <w:t>г.</w:t>
            </w:r>
          </w:p>
        </w:tc>
      </w:tr>
      <w:tr w:rsidR="006D5C76" w:rsidRPr="00684BBF" w14:paraId="0D451B0E" w14:textId="77777777" w:rsidTr="006D5C76">
        <w:tc>
          <w:tcPr>
            <w:tcW w:w="760" w:type="dxa"/>
            <w:shd w:val="clear" w:color="auto" w:fill="auto"/>
            <w:vAlign w:val="center"/>
          </w:tcPr>
          <w:p w14:paraId="021E2199"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1</w:t>
            </w:r>
          </w:p>
        </w:tc>
        <w:tc>
          <w:tcPr>
            <w:tcW w:w="3918" w:type="dxa"/>
            <w:shd w:val="clear" w:color="auto" w:fill="auto"/>
            <w:vAlign w:val="center"/>
          </w:tcPr>
          <w:p w14:paraId="58FBA087"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Выручка (без НДС)</w:t>
            </w:r>
          </w:p>
        </w:tc>
        <w:tc>
          <w:tcPr>
            <w:tcW w:w="1130" w:type="dxa"/>
            <w:shd w:val="clear" w:color="auto" w:fill="auto"/>
            <w:vAlign w:val="center"/>
          </w:tcPr>
          <w:p w14:paraId="484A52DB"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6659770B"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1138D8E2"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4CE5218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3EBDE9CF" w14:textId="77777777" w:rsidTr="006D5C76">
        <w:tc>
          <w:tcPr>
            <w:tcW w:w="760" w:type="dxa"/>
            <w:shd w:val="clear" w:color="auto" w:fill="auto"/>
            <w:vAlign w:val="center"/>
          </w:tcPr>
          <w:p w14:paraId="2F2BB317"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2</w:t>
            </w:r>
          </w:p>
        </w:tc>
        <w:tc>
          <w:tcPr>
            <w:tcW w:w="3918" w:type="dxa"/>
            <w:shd w:val="clear" w:color="auto" w:fill="auto"/>
            <w:vAlign w:val="center"/>
          </w:tcPr>
          <w:p w14:paraId="3A824C60"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lang w:val="ru-RU"/>
              </w:rPr>
            </w:pPr>
            <w:r w:rsidRPr="00684BBF">
              <w:rPr>
                <w:rFonts w:ascii="Times New Roman" w:hAnsi="Times New Roman"/>
                <w:sz w:val="20"/>
                <w:szCs w:val="20"/>
              </w:rPr>
              <w:t>Себестоимость</w:t>
            </w:r>
            <w:r w:rsidRPr="00684BBF">
              <w:rPr>
                <w:rFonts w:ascii="Times New Roman" w:hAnsi="Times New Roman"/>
                <w:sz w:val="20"/>
                <w:szCs w:val="20"/>
                <w:lang w:val="ru-RU"/>
              </w:rPr>
              <w:t xml:space="preserve"> продаж </w:t>
            </w:r>
          </w:p>
        </w:tc>
        <w:tc>
          <w:tcPr>
            <w:tcW w:w="1130" w:type="dxa"/>
            <w:shd w:val="clear" w:color="auto" w:fill="auto"/>
            <w:vAlign w:val="center"/>
          </w:tcPr>
          <w:p w14:paraId="33B8E29B"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56DA2515"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09CD6921"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2846C9F1"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20F3E4C4" w14:textId="77777777" w:rsidTr="006D5C76">
        <w:tc>
          <w:tcPr>
            <w:tcW w:w="760" w:type="dxa"/>
            <w:shd w:val="clear" w:color="auto" w:fill="auto"/>
            <w:vAlign w:val="center"/>
          </w:tcPr>
          <w:p w14:paraId="16BF7A13"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3</w:t>
            </w:r>
          </w:p>
        </w:tc>
        <w:tc>
          <w:tcPr>
            <w:tcW w:w="3918" w:type="dxa"/>
            <w:shd w:val="clear" w:color="auto" w:fill="auto"/>
            <w:vAlign w:val="center"/>
          </w:tcPr>
          <w:p w14:paraId="4ABAF681"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lang w:val="ru-RU"/>
              </w:rPr>
            </w:pPr>
            <w:r w:rsidRPr="00684BBF">
              <w:rPr>
                <w:rFonts w:ascii="Times New Roman" w:hAnsi="Times New Roman"/>
                <w:sz w:val="20"/>
                <w:szCs w:val="20"/>
                <w:lang w:val="ru-RU"/>
              </w:rPr>
              <w:t>Прибыль от продаж</w:t>
            </w:r>
          </w:p>
        </w:tc>
        <w:tc>
          <w:tcPr>
            <w:tcW w:w="1130" w:type="dxa"/>
            <w:shd w:val="clear" w:color="auto" w:fill="auto"/>
            <w:vAlign w:val="center"/>
          </w:tcPr>
          <w:p w14:paraId="018F9745"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7CAAF4D3"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457F3CC9"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3D4BD33F"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42F38BF8" w14:textId="77777777" w:rsidTr="006D5C76">
        <w:tc>
          <w:tcPr>
            <w:tcW w:w="760" w:type="dxa"/>
            <w:shd w:val="clear" w:color="auto" w:fill="auto"/>
            <w:vAlign w:val="center"/>
          </w:tcPr>
          <w:p w14:paraId="479BF49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4</w:t>
            </w:r>
          </w:p>
        </w:tc>
        <w:tc>
          <w:tcPr>
            <w:tcW w:w="3918" w:type="dxa"/>
            <w:shd w:val="clear" w:color="auto" w:fill="auto"/>
            <w:vAlign w:val="center"/>
          </w:tcPr>
          <w:p w14:paraId="45041AD4"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Чистая прибыль</w:t>
            </w:r>
          </w:p>
        </w:tc>
        <w:tc>
          <w:tcPr>
            <w:tcW w:w="1130" w:type="dxa"/>
            <w:shd w:val="clear" w:color="auto" w:fill="auto"/>
            <w:vAlign w:val="center"/>
          </w:tcPr>
          <w:p w14:paraId="49861127"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374CF2B7"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1E081F63"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38A8E8B0"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0E10832B" w14:textId="77777777" w:rsidTr="006D5C76">
        <w:tc>
          <w:tcPr>
            <w:tcW w:w="760" w:type="dxa"/>
            <w:shd w:val="clear" w:color="auto" w:fill="auto"/>
            <w:vAlign w:val="center"/>
          </w:tcPr>
          <w:p w14:paraId="144D6F61"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5</w:t>
            </w:r>
          </w:p>
        </w:tc>
        <w:tc>
          <w:tcPr>
            <w:tcW w:w="3918" w:type="dxa"/>
            <w:shd w:val="clear" w:color="auto" w:fill="auto"/>
            <w:vAlign w:val="center"/>
          </w:tcPr>
          <w:p w14:paraId="79B69E3F"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Собственный капитал</w:t>
            </w:r>
          </w:p>
        </w:tc>
        <w:tc>
          <w:tcPr>
            <w:tcW w:w="1130" w:type="dxa"/>
            <w:shd w:val="clear" w:color="auto" w:fill="auto"/>
            <w:vAlign w:val="center"/>
          </w:tcPr>
          <w:p w14:paraId="6DE1D810" w14:textId="77777777" w:rsidR="00BE0D99" w:rsidRPr="00684BBF" w:rsidRDefault="00BE0D99" w:rsidP="001C59E1">
            <w:pPr>
              <w:spacing w:after="0" w:line="240" w:lineRule="auto"/>
              <w:jc w:val="both"/>
              <w:rPr>
                <w:rFonts w:ascii="Times New Roman" w:hAnsi="Times New Roman"/>
                <w:sz w:val="20"/>
                <w:szCs w:val="20"/>
              </w:rPr>
            </w:pPr>
          </w:p>
        </w:tc>
        <w:tc>
          <w:tcPr>
            <w:tcW w:w="1194" w:type="dxa"/>
            <w:shd w:val="clear" w:color="auto" w:fill="auto"/>
            <w:vAlign w:val="center"/>
          </w:tcPr>
          <w:p w14:paraId="0C2ABD59" w14:textId="77777777" w:rsidR="00BE0D99" w:rsidRPr="00684BBF" w:rsidRDefault="00BE0D99" w:rsidP="001C59E1">
            <w:pPr>
              <w:spacing w:after="0" w:line="240" w:lineRule="auto"/>
              <w:jc w:val="both"/>
              <w:rPr>
                <w:rFonts w:ascii="Times New Roman" w:hAnsi="Times New Roman"/>
                <w:sz w:val="20"/>
                <w:szCs w:val="20"/>
              </w:rPr>
            </w:pPr>
          </w:p>
        </w:tc>
        <w:tc>
          <w:tcPr>
            <w:tcW w:w="1074" w:type="dxa"/>
            <w:shd w:val="clear" w:color="auto" w:fill="auto"/>
            <w:vAlign w:val="center"/>
          </w:tcPr>
          <w:p w14:paraId="5EAEC996"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7278598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14D31C6F" w14:textId="77777777" w:rsidTr="006D5C76">
        <w:tc>
          <w:tcPr>
            <w:tcW w:w="760" w:type="dxa"/>
            <w:shd w:val="clear" w:color="auto" w:fill="auto"/>
            <w:vAlign w:val="center"/>
          </w:tcPr>
          <w:p w14:paraId="2A84AF5C"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6</w:t>
            </w:r>
          </w:p>
        </w:tc>
        <w:tc>
          <w:tcPr>
            <w:tcW w:w="3918" w:type="dxa"/>
            <w:shd w:val="clear" w:color="auto" w:fill="auto"/>
            <w:vAlign w:val="center"/>
          </w:tcPr>
          <w:p w14:paraId="3F4832BD"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Сумма активов</w:t>
            </w:r>
          </w:p>
        </w:tc>
        <w:tc>
          <w:tcPr>
            <w:tcW w:w="1130" w:type="dxa"/>
            <w:shd w:val="clear" w:color="auto" w:fill="auto"/>
            <w:vAlign w:val="center"/>
          </w:tcPr>
          <w:p w14:paraId="4FCF6017" w14:textId="77777777" w:rsidR="00BE0D99" w:rsidRPr="00684BBF" w:rsidRDefault="00BE0D99" w:rsidP="001C59E1">
            <w:pPr>
              <w:spacing w:after="0" w:line="240" w:lineRule="auto"/>
              <w:jc w:val="both"/>
              <w:rPr>
                <w:rFonts w:ascii="Times New Roman" w:hAnsi="Times New Roman"/>
                <w:sz w:val="20"/>
                <w:szCs w:val="20"/>
              </w:rPr>
            </w:pPr>
          </w:p>
        </w:tc>
        <w:tc>
          <w:tcPr>
            <w:tcW w:w="1194" w:type="dxa"/>
            <w:shd w:val="clear" w:color="auto" w:fill="auto"/>
            <w:vAlign w:val="center"/>
          </w:tcPr>
          <w:p w14:paraId="61A62D9E" w14:textId="77777777" w:rsidR="00BE0D99" w:rsidRPr="00684BBF" w:rsidRDefault="00BE0D99" w:rsidP="001C59E1">
            <w:pPr>
              <w:spacing w:after="0" w:line="240" w:lineRule="auto"/>
              <w:jc w:val="both"/>
              <w:rPr>
                <w:rFonts w:ascii="Times New Roman" w:hAnsi="Times New Roman"/>
                <w:sz w:val="20"/>
                <w:szCs w:val="20"/>
              </w:rPr>
            </w:pPr>
          </w:p>
        </w:tc>
        <w:tc>
          <w:tcPr>
            <w:tcW w:w="1074" w:type="dxa"/>
            <w:shd w:val="clear" w:color="auto" w:fill="auto"/>
            <w:vAlign w:val="center"/>
          </w:tcPr>
          <w:p w14:paraId="3F30E961"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5276060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7EC2AAB5" w14:textId="77777777" w:rsidTr="006D5C76">
        <w:tc>
          <w:tcPr>
            <w:tcW w:w="760" w:type="dxa"/>
            <w:shd w:val="clear" w:color="auto" w:fill="auto"/>
            <w:vAlign w:val="center"/>
          </w:tcPr>
          <w:p w14:paraId="01F67D88"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7</w:t>
            </w:r>
          </w:p>
        </w:tc>
        <w:tc>
          <w:tcPr>
            <w:tcW w:w="3918" w:type="dxa"/>
            <w:shd w:val="clear" w:color="auto" w:fill="auto"/>
            <w:vAlign w:val="center"/>
          </w:tcPr>
          <w:p w14:paraId="683A8E84"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Долгосрочные пассивы</w:t>
            </w:r>
          </w:p>
        </w:tc>
        <w:tc>
          <w:tcPr>
            <w:tcW w:w="1130" w:type="dxa"/>
            <w:shd w:val="clear" w:color="auto" w:fill="auto"/>
            <w:vAlign w:val="center"/>
          </w:tcPr>
          <w:p w14:paraId="297A3C11" w14:textId="77777777" w:rsidR="00BE0D99" w:rsidRPr="00684BBF" w:rsidRDefault="00BE0D99" w:rsidP="001C59E1">
            <w:pPr>
              <w:spacing w:after="0" w:line="240" w:lineRule="auto"/>
              <w:jc w:val="both"/>
              <w:rPr>
                <w:rFonts w:ascii="Times New Roman" w:hAnsi="Times New Roman"/>
                <w:sz w:val="20"/>
                <w:szCs w:val="20"/>
              </w:rPr>
            </w:pPr>
          </w:p>
        </w:tc>
        <w:tc>
          <w:tcPr>
            <w:tcW w:w="1194" w:type="dxa"/>
            <w:shd w:val="clear" w:color="auto" w:fill="auto"/>
            <w:vAlign w:val="center"/>
          </w:tcPr>
          <w:p w14:paraId="515F280C" w14:textId="77777777" w:rsidR="00BE0D99" w:rsidRPr="00684BBF" w:rsidRDefault="00BE0D99" w:rsidP="001C59E1">
            <w:pPr>
              <w:spacing w:after="0" w:line="240" w:lineRule="auto"/>
              <w:jc w:val="both"/>
              <w:rPr>
                <w:rFonts w:ascii="Times New Roman" w:hAnsi="Times New Roman"/>
                <w:sz w:val="20"/>
                <w:szCs w:val="20"/>
              </w:rPr>
            </w:pPr>
          </w:p>
        </w:tc>
        <w:tc>
          <w:tcPr>
            <w:tcW w:w="1074" w:type="dxa"/>
            <w:shd w:val="clear" w:color="auto" w:fill="auto"/>
            <w:vAlign w:val="center"/>
          </w:tcPr>
          <w:p w14:paraId="4A904653"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1BE6C28F"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79DEF0C0" w14:textId="77777777" w:rsidTr="006D5C76">
        <w:tc>
          <w:tcPr>
            <w:tcW w:w="760" w:type="dxa"/>
            <w:shd w:val="clear" w:color="auto" w:fill="auto"/>
            <w:vAlign w:val="center"/>
          </w:tcPr>
          <w:p w14:paraId="0D1BDBE4"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8</w:t>
            </w:r>
          </w:p>
        </w:tc>
        <w:tc>
          <w:tcPr>
            <w:tcW w:w="3918" w:type="dxa"/>
            <w:shd w:val="clear" w:color="auto" w:fill="auto"/>
            <w:vAlign w:val="center"/>
          </w:tcPr>
          <w:p w14:paraId="00CF704E"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Рентабельность продукции (стр.3/стр.2)*100</w:t>
            </w:r>
          </w:p>
        </w:tc>
        <w:tc>
          <w:tcPr>
            <w:tcW w:w="1130" w:type="dxa"/>
            <w:shd w:val="clear" w:color="auto" w:fill="auto"/>
            <w:vAlign w:val="center"/>
          </w:tcPr>
          <w:p w14:paraId="311415D6"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6A9680B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2AD5E1BD"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6A41D03F"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0058F36E" w14:textId="77777777" w:rsidTr="006D5C76">
        <w:tc>
          <w:tcPr>
            <w:tcW w:w="760" w:type="dxa"/>
            <w:shd w:val="clear" w:color="auto" w:fill="auto"/>
            <w:vAlign w:val="center"/>
          </w:tcPr>
          <w:p w14:paraId="78C6FD38"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9</w:t>
            </w:r>
          </w:p>
        </w:tc>
        <w:tc>
          <w:tcPr>
            <w:tcW w:w="3918" w:type="dxa"/>
            <w:shd w:val="clear" w:color="auto" w:fill="auto"/>
            <w:vAlign w:val="center"/>
          </w:tcPr>
          <w:p w14:paraId="04ED36C6"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Рентабельность продаж (стр.3/стр.1)*100</w:t>
            </w:r>
          </w:p>
        </w:tc>
        <w:tc>
          <w:tcPr>
            <w:tcW w:w="1130" w:type="dxa"/>
            <w:shd w:val="clear" w:color="auto" w:fill="auto"/>
            <w:vAlign w:val="center"/>
          </w:tcPr>
          <w:p w14:paraId="1B5AECEC"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0A3FECE9"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51704B95"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5C108205"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57C327F3" w14:textId="77777777" w:rsidTr="006D5C76">
        <w:tc>
          <w:tcPr>
            <w:tcW w:w="760" w:type="dxa"/>
            <w:shd w:val="clear" w:color="auto" w:fill="auto"/>
            <w:vAlign w:val="center"/>
          </w:tcPr>
          <w:p w14:paraId="6F7F6ED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10</w:t>
            </w:r>
          </w:p>
        </w:tc>
        <w:tc>
          <w:tcPr>
            <w:tcW w:w="3918" w:type="dxa"/>
            <w:shd w:val="clear" w:color="auto" w:fill="auto"/>
            <w:vAlign w:val="center"/>
          </w:tcPr>
          <w:p w14:paraId="06CD256D"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Рентабельность собственного капитала (стр.</w:t>
            </w:r>
            <w:r w:rsidRPr="00684BBF">
              <w:rPr>
                <w:rFonts w:ascii="Times New Roman" w:hAnsi="Times New Roman"/>
                <w:sz w:val="20"/>
                <w:szCs w:val="20"/>
                <w:lang w:val="ru-RU"/>
              </w:rPr>
              <w:t>4</w:t>
            </w:r>
            <w:r w:rsidRPr="00684BBF">
              <w:rPr>
                <w:rFonts w:ascii="Times New Roman" w:hAnsi="Times New Roman"/>
                <w:sz w:val="20"/>
                <w:szCs w:val="20"/>
              </w:rPr>
              <w:t>/стр.</w:t>
            </w:r>
            <w:r w:rsidRPr="00684BBF">
              <w:rPr>
                <w:rFonts w:ascii="Times New Roman" w:hAnsi="Times New Roman"/>
                <w:sz w:val="20"/>
                <w:szCs w:val="20"/>
                <w:lang w:val="ru-RU"/>
              </w:rPr>
              <w:t>5</w:t>
            </w:r>
            <w:r w:rsidRPr="00684BBF">
              <w:rPr>
                <w:rFonts w:ascii="Times New Roman" w:hAnsi="Times New Roman"/>
                <w:sz w:val="20"/>
                <w:szCs w:val="20"/>
              </w:rPr>
              <w:t>)*100</w:t>
            </w:r>
          </w:p>
        </w:tc>
        <w:tc>
          <w:tcPr>
            <w:tcW w:w="1130" w:type="dxa"/>
            <w:shd w:val="clear" w:color="auto" w:fill="auto"/>
            <w:vAlign w:val="center"/>
          </w:tcPr>
          <w:p w14:paraId="07218252"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2B912E5A"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7BABECC3"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0DA6EC47"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62ED3328" w14:textId="77777777" w:rsidTr="006D5C76">
        <w:tc>
          <w:tcPr>
            <w:tcW w:w="760" w:type="dxa"/>
            <w:shd w:val="clear" w:color="auto" w:fill="auto"/>
            <w:vAlign w:val="center"/>
          </w:tcPr>
          <w:p w14:paraId="74E06C0B"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rPr>
              <w:t>1</w:t>
            </w:r>
            <w:r w:rsidRPr="00684BBF">
              <w:rPr>
                <w:rFonts w:ascii="Times New Roman" w:hAnsi="Times New Roman"/>
                <w:sz w:val="20"/>
                <w:szCs w:val="20"/>
                <w:lang w:val="ru-RU"/>
              </w:rPr>
              <w:t>1</w:t>
            </w:r>
          </w:p>
        </w:tc>
        <w:tc>
          <w:tcPr>
            <w:tcW w:w="3918" w:type="dxa"/>
            <w:shd w:val="clear" w:color="auto" w:fill="auto"/>
            <w:vAlign w:val="center"/>
          </w:tcPr>
          <w:p w14:paraId="609DC8DF"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Рентабельность активов (стр.</w:t>
            </w:r>
            <w:r w:rsidRPr="00684BBF">
              <w:rPr>
                <w:rFonts w:ascii="Times New Roman" w:hAnsi="Times New Roman"/>
                <w:sz w:val="20"/>
                <w:szCs w:val="20"/>
                <w:lang w:val="ru-RU"/>
              </w:rPr>
              <w:t>4</w:t>
            </w:r>
            <w:r w:rsidRPr="00684BBF">
              <w:rPr>
                <w:rFonts w:ascii="Times New Roman" w:hAnsi="Times New Roman"/>
                <w:sz w:val="20"/>
                <w:szCs w:val="20"/>
              </w:rPr>
              <w:t>/стр.</w:t>
            </w:r>
            <w:r w:rsidRPr="00684BBF">
              <w:rPr>
                <w:rFonts w:ascii="Times New Roman" w:hAnsi="Times New Roman"/>
                <w:sz w:val="20"/>
                <w:szCs w:val="20"/>
                <w:lang w:val="ru-RU"/>
              </w:rPr>
              <w:t>6</w:t>
            </w:r>
            <w:r w:rsidRPr="00684BBF">
              <w:rPr>
                <w:rFonts w:ascii="Times New Roman" w:hAnsi="Times New Roman"/>
                <w:sz w:val="20"/>
                <w:szCs w:val="20"/>
              </w:rPr>
              <w:t>)*100</w:t>
            </w:r>
          </w:p>
        </w:tc>
        <w:tc>
          <w:tcPr>
            <w:tcW w:w="1130" w:type="dxa"/>
            <w:shd w:val="clear" w:color="auto" w:fill="auto"/>
            <w:vAlign w:val="center"/>
          </w:tcPr>
          <w:p w14:paraId="202FFBFD"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6BE2DEB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798803F3"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720C74E4"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671899D2" w14:textId="77777777" w:rsidTr="006D5C76">
        <w:tc>
          <w:tcPr>
            <w:tcW w:w="760" w:type="dxa"/>
            <w:shd w:val="clear" w:color="auto" w:fill="auto"/>
            <w:vAlign w:val="center"/>
          </w:tcPr>
          <w:p w14:paraId="40D067C3"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rPr>
              <w:t>1</w:t>
            </w:r>
            <w:r w:rsidRPr="00684BBF">
              <w:rPr>
                <w:rFonts w:ascii="Times New Roman" w:hAnsi="Times New Roman"/>
                <w:sz w:val="20"/>
                <w:szCs w:val="20"/>
                <w:lang w:val="ru-RU"/>
              </w:rPr>
              <w:t>2</w:t>
            </w:r>
          </w:p>
        </w:tc>
        <w:tc>
          <w:tcPr>
            <w:tcW w:w="3918" w:type="dxa"/>
            <w:shd w:val="clear" w:color="auto" w:fill="auto"/>
            <w:vAlign w:val="center"/>
          </w:tcPr>
          <w:p w14:paraId="162982B4"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Рентабельность  инвестиций (стр.</w:t>
            </w:r>
            <w:r w:rsidRPr="00684BBF">
              <w:rPr>
                <w:rFonts w:ascii="Times New Roman" w:hAnsi="Times New Roman"/>
                <w:sz w:val="20"/>
                <w:szCs w:val="20"/>
                <w:lang w:val="ru-RU"/>
              </w:rPr>
              <w:t>4</w:t>
            </w:r>
            <w:r w:rsidRPr="00684BBF">
              <w:rPr>
                <w:rFonts w:ascii="Times New Roman" w:hAnsi="Times New Roman"/>
                <w:sz w:val="20"/>
                <w:szCs w:val="20"/>
              </w:rPr>
              <w:t>/стр.</w:t>
            </w:r>
            <w:r w:rsidRPr="00684BBF">
              <w:rPr>
                <w:rFonts w:ascii="Times New Roman" w:hAnsi="Times New Roman"/>
                <w:sz w:val="20"/>
                <w:szCs w:val="20"/>
                <w:lang w:val="ru-RU"/>
              </w:rPr>
              <w:t>7</w:t>
            </w:r>
            <w:r w:rsidRPr="00684BBF">
              <w:rPr>
                <w:rFonts w:ascii="Times New Roman" w:hAnsi="Times New Roman"/>
                <w:sz w:val="20"/>
                <w:szCs w:val="20"/>
              </w:rPr>
              <w:t>)*100</w:t>
            </w:r>
          </w:p>
        </w:tc>
        <w:tc>
          <w:tcPr>
            <w:tcW w:w="1130" w:type="dxa"/>
            <w:shd w:val="clear" w:color="auto" w:fill="auto"/>
            <w:vAlign w:val="center"/>
          </w:tcPr>
          <w:p w14:paraId="5187E538"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6571672A"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4A8F9D95"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029D497B"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bl>
    <w:p w14:paraId="55A6A301" w14:textId="77777777" w:rsidR="006D5C76" w:rsidRPr="006D5C76" w:rsidRDefault="006D5C76" w:rsidP="006D5C76">
      <w:pPr>
        <w:spacing w:after="0" w:line="240" w:lineRule="auto"/>
        <w:ind w:firstLine="709"/>
        <w:jc w:val="both"/>
        <w:rPr>
          <w:rFonts w:ascii="Times New Roman" w:hAnsi="Times New Roman"/>
          <w:sz w:val="16"/>
          <w:szCs w:val="16"/>
        </w:rPr>
      </w:pPr>
    </w:p>
    <w:p w14:paraId="35D1F897" w14:textId="3DF75C8F" w:rsidR="00BE0D99" w:rsidRPr="00684BBF" w:rsidRDefault="00BE0D99" w:rsidP="006D5C76">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По итогам проведенных расчетов показателей рентабельности следует оценить их путем сравнения полученных результатов с показателями, являющимися средними по тому виду экономической деятельности, которым занимается объект исследования. Также следует выявить тенденцию их изменения на основе полученной динамики в исследуемом периоде. </w:t>
      </w:r>
    </w:p>
    <w:p w14:paraId="533A8788" w14:textId="77777777" w:rsidR="00BE0D99" w:rsidRPr="00684BBF" w:rsidRDefault="00BE0D99" w:rsidP="006D5C76">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Оценка деловой активности компании: по данным агрегированного баланса и отчета о финансовых результатах компании за три отчетных периода необходимо рассчитать показатели деловой активности (коэффициенты оборачиваемости и длительность одного оборота, из которых складываются </w:t>
      </w:r>
      <w:r w:rsidRPr="00684BBF">
        <w:rPr>
          <w:rFonts w:ascii="Times New Roman" w:hAnsi="Times New Roman"/>
          <w:sz w:val="28"/>
          <w:szCs w:val="28"/>
        </w:rPr>
        <w:lastRenderedPageBreak/>
        <w:t>производственный, операционный и финансовые циклы). Данные для расчета и результаты оформить в табличном виде:</w:t>
      </w:r>
    </w:p>
    <w:p w14:paraId="076E3B9C" w14:textId="77777777" w:rsidR="00BE0D99" w:rsidRPr="006D5C76" w:rsidRDefault="00BE0D99" w:rsidP="006D5C76">
      <w:pPr>
        <w:spacing w:after="0" w:line="240" w:lineRule="auto"/>
        <w:ind w:firstLine="709"/>
        <w:jc w:val="both"/>
        <w:rPr>
          <w:rFonts w:ascii="Times New Roman" w:hAnsi="Times New Roman"/>
          <w:sz w:val="16"/>
          <w:szCs w:val="16"/>
        </w:rPr>
      </w:pPr>
    </w:p>
    <w:p w14:paraId="2AF182ED" w14:textId="77777777" w:rsidR="00BE0D99" w:rsidRPr="00684BBF" w:rsidRDefault="00BE0D99" w:rsidP="006D5C76">
      <w:pPr>
        <w:spacing w:after="0" w:line="348" w:lineRule="auto"/>
        <w:ind w:firstLine="567"/>
        <w:jc w:val="both"/>
        <w:rPr>
          <w:rFonts w:ascii="Times New Roman" w:hAnsi="Times New Roman"/>
          <w:sz w:val="28"/>
          <w:szCs w:val="28"/>
        </w:rPr>
      </w:pPr>
      <w:r w:rsidRPr="00684BBF">
        <w:rPr>
          <w:rFonts w:ascii="Times New Roman" w:hAnsi="Times New Roman"/>
          <w:sz w:val="28"/>
          <w:szCs w:val="28"/>
        </w:rPr>
        <w:t xml:space="preserve">Таблица 6.6 Расчет показателей деловой активности компании для оценки их динамики </w:t>
      </w:r>
    </w:p>
    <w:tbl>
      <w:tblPr>
        <w:tblW w:w="100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4300"/>
        <w:gridCol w:w="1133"/>
        <w:gridCol w:w="1133"/>
        <w:gridCol w:w="1274"/>
        <w:gridCol w:w="1709"/>
      </w:tblGrid>
      <w:tr w:rsidR="006D5C76" w:rsidRPr="00684BBF" w14:paraId="1FBB5DAC" w14:textId="77777777" w:rsidTr="006D5C76">
        <w:tc>
          <w:tcPr>
            <w:tcW w:w="520" w:type="dxa"/>
            <w:shd w:val="clear" w:color="auto" w:fill="auto"/>
            <w:vAlign w:val="center"/>
          </w:tcPr>
          <w:p w14:paraId="0E387AD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w:t>
            </w:r>
          </w:p>
          <w:p w14:paraId="27CE560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п/п</w:t>
            </w:r>
          </w:p>
        </w:tc>
        <w:tc>
          <w:tcPr>
            <w:tcW w:w="4300" w:type="dxa"/>
            <w:shd w:val="clear" w:color="auto" w:fill="auto"/>
            <w:vAlign w:val="center"/>
          </w:tcPr>
          <w:p w14:paraId="31C78AB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Показатель</w:t>
            </w:r>
          </w:p>
        </w:tc>
        <w:tc>
          <w:tcPr>
            <w:tcW w:w="1133" w:type="dxa"/>
            <w:shd w:val="clear" w:color="auto" w:fill="auto"/>
            <w:vAlign w:val="center"/>
          </w:tcPr>
          <w:p w14:paraId="4F22249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2022г.</w:t>
            </w:r>
          </w:p>
        </w:tc>
        <w:tc>
          <w:tcPr>
            <w:tcW w:w="1133" w:type="dxa"/>
            <w:shd w:val="clear" w:color="auto" w:fill="auto"/>
            <w:vAlign w:val="center"/>
          </w:tcPr>
          <w:p w14:paraId="6BE37E76"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2023г.</w:t>
            </w:r>
          </w:p>
        </w:tc>
        <w:tc>
          <w:tcPr>
            <w:tcW w:w="1274" w:type="dxa"/>
            <w:shd w:val="clear" w:color="auto" w:fill="auto"/>
            <w:vAlign w:val="center"/>
          </w:tcPr>
          <w:p w14:paraId="1177767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2024г.</w:t>
            </w:r>
          </w:p>
        </w:tc>
        <w:tc>
          <w:tcPr>
            <w:tcW w:w="1709" w:type="dxa"/>
            <w:shd w:val="clear" w:color="auto" w:fill="auto"/>
          </w:tcPr>
          <w:p w14:paraId="2F09A2E8"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Абсолютное изменение 2024г. по сравнению с 2022г.</w:t>
            </w:r>
          </w:p>
        </w:tc>
      </w:tr>
      <w:tr w:rsidR="006D5C76" w:rsidRPr="00684BBF" w14:paraId="54452718" w14:textId="77777777" w:rsidTr="006D5C76">
        <w:tc>
          <w:tcPr>
            <w:tcW w:w="520" w:type="dxa"/>
            <w:shd w:val="clear" w:color="auto" w:fill="auto"/>
            <w:vAlign w:val="center"/>
          </w:tcPr>
          <w:p w14:paraId="72055C9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w:t>
            </w:r>
          </w:p>
        </w:tc>
        <w:tc>
          <w:tcPr>
            <w:tcW w:w="4300" w:type="dxa"/>
            <w:shd w:val="clear" w:color="auto" w:fill="auto"/>
            <w:vAlign w:val="center"/>
          </w:tcPr>
          <w:p w14:paraId="52BDBCC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Итого активы</w:t>
            </w:r>
          </w:p>
        </w:tc>
        <w:tc>
          <w:tcPr>
            <w:tcW w:w="1133" w:type="dxa"/>
            <w:shd w:val="clear" w:color="auto" w:fill="auto"/>
            <w:vAlign w:val="center"/>
          </w:tcPr>
          <w:p w14:paraId="540134A1"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4D4CDFC0"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1930ABBC"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7B38FCBF"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073A414D" w14:textId="77777777" w:rsidTr="006D5C76">
        <w:tc>
          <w:tcPr>
            <w:tcW w:w="520" w:type="dxa"/>
            <w:shd w:val="clear" w:color="auto" w:fill="auto"/>
            <w:vAlign w:val="center"/>
          </w:tcPr>
          <w:p w14:paraId="7BF9995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w:t>
            </w:r>
          </w:p>
        </w:tc>
        <w:tc>
          <w:tcPr>
            <w:tcW w:w="4300" w:type="dxa"/>
            <w:shd w:val="clear" w:color="auto" w:fill="auto"/>
            <w:vAlign w:val="center"/>
          </w:tcPr>
          <w:p w14:paraId="317D4FD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Выручка от реализации (без НДС)</w:t>
            </w:r>
          </w:p>
        </w:tc>
        <w:tc>
          <w:tcPr>
            <w:tcW w:w="1133" w:type="dxa"/>
            <w:shd w:val="clear" w:color="auto" w:fill="auto"/>
            <w:vAlign w:val="center"/>
          </w:tcPr>
          <w:p w14:paraId="2F6DAB6D"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1D563BC8"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10403091"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0993D40A"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41529E23" w14:textId="77777777" w:rsidTr="006D5C76">
        <w:tc>
          <w:tcPr>
            <w:tcW w:w="520" w:type="dxa"/>
            <w:shd w:val="clear" w:color="auto" w:fill="auto"/>
            <w:vAlign w:val="center"/>
          </w:tcPr>
          <w:p w14:paraId="60E7ED41"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3</w:t>
            </w:r>
          </w:p>
        </w:tc>
        <w:tc>
          <w:tcPr>
            <w:tcW w:w="4300" w:type="dxa"/>
            <w:shd w:val="clear" w:color="auto" w:fill="auto"/>
            <w:vAlign w:val="center"/>
          </w:tcPr>
          <w:p w14:paraId="3C85BEF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Себестоимость реализованной продукции</w:t>
            </w:r>
          </w:p>
        </w:tc>
        <w:tc>
          <w:tcPr>
            <w:tcW w:w="1133" w:type="dxa"/>
            <w:shd w:val="clear" w:color="auto" w:fill="auto"/>
            <w:vAlign w:val="center"/>
          </w:tcPr>
          <w:p w14:paraId="71FCCAB8"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09F9FABF"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56151547"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01DE1EDC"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649FA5FA" w14:textId="77777777" w:rsidTr="006D5C76">
        <w:tc>
          <w:tcPr>
            <w:tcW w:w="520" w:type="dxa"/>
            <w:shd w:val="clear" w:color="auto" w:fill="auto"/>
            <w:vAlign w:val="center"/>
          </w:tcPr>
          <w:p w14:paraId="198971B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4</w:t>
            </w:r>
          </w:p>
        </w:tc>
        <w:tc>
          <w:tcPr>
            <w:tcW w:w="4300" w:type="dxa"/>
            <w:shd w:val="clear" w:color="auto" w:fill="auto"/>
            <w:vAlign w:val="center"/>
          </w:tcPr>
          <w:p w14:paraId="48DD6C6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Коэффициент оборачиваемости активов (стр.2/стр.1)</w:t>
            </w:r>
          </w:p>
        </w:tc>
        <w:tc>
          <w:tcPr>
            <w:tcW w:w="1133" w:type="dxa"/>
            <w:shd w:val="clear" w:color="auto" w:fill="auto"/>
            <w:vAlign w:val="center"/>
          </w:tcPr>
          <w:p w14:paraId="71937D5B"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423D0E22"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3B5414C7"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23ADFBBF"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01B53CE1" w14:textId="77777777" w:rsidTr="006D5C76">
        <w:tc>
          <w:tcPr>
            <w:tcW w:w="520" w:type="dxa"/>
            <w:shd w:val="clear" w:color="auto" w:fill="auto"/>
            <w:vAlign w:val="center"/>
          </w:tcPr>
          <w:p w14:paraId="5BAF4E9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5</w:t>
            </w:r>
          </w:p>
        </w:tc>
        <w:tc>
          <w:tcPr>
            <w:tcW w:w="4300" w:type="dxa"/>
            <w:shd w:val="clear" w:color="auto" w:fill="auto"/>
            <w:vAlign w:val="center"/>
          </w:tcPr>
          <w:p w14:paraId="6F680BB1"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Длительность 1-го оборота активов (365/стр.4), в днях</w:t>
            </w:r>
          </w:p>
        </w:tc>
        <w:tc>
          <w:tcPr>
            <w:tcW w:w="1133" w:type="dxa"/>
            <w:shd w:val="clear" w:color="auto" w:fill="auto"/>
            <w:vAlign w:val="center"/>
          </w:tcPr>
          <w:p w14:paraId="05956EA7"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50C2BF21"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5A2B333F"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4659E50F"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65A87898" w14:textId="77777777" w:rsidTr="006D5C76">
        <w:tc>
          <w:tcPr>
            <w:tcW w:w="520" w:type="dxa"/>
            <w:shd w:val="clear" w:color="auto" w:fill="auto"/>
            <w:vAlign w:val="center"/>
          </w:tcPr>
          <w:p w14:paraId="20ED41B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6</w:t>
            </w:r>
          </w:p>
        </w:tc>
        <w:tc>
          <w:tcPr>
            <w:tcW w:w="4300" w:type="dxa"/>
            <w:shd w:val="clear" w:color="auto" w:fill="auto"/>
            <w:vAlign w:val="center"/>
          </w:tcPr>
          <w:p w14:paraId="48FE788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Итого оборотные активы</w:t>
            </w:r>
          </w:p>
        </w:tc>
        <w:tc>
          <w:tcPr>
            <w:tcW w:w="1133" w:type="dxa"/>
            <w:shd w:val="clear" w:color="auto" w:fill="auto"/>
            <w:vAlign w:val="center"/>
          </w:tcPr>
          <w:p w14:paraId="656381C0"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35759C5C"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7BFC47B1"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18573C14"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787271B3" w14:textId="77777777" w:rsidTr="006D5C76">
        <w:tc>
          <w:tcPr>
            <w:tcW w:w="520" w:type="dxa"/>
            <w:shd w:val="clear" w:color="auto" w:fill="auto"/>
            <w:vAlign w:val="center"/>
          </w:tcPr>
          <w:p w14:paraId="0B275B4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7</w:t>
            </w:r>
          </w:p>
        </w:tc>
        <w:tc>
          <w:tcPr>
            <w:tcW w:w="4300" w:type="dxa"/>
            <w:shd w:val="clear" w:color="auto" w:fill="auto"/>
            <w:vAlign w:val="center"/>
          </w:tcPr>
          <w:p w14:paraId="7FE66B04"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Коэффициент оборачиваемости оборотных активов (стр.2/стр.6)</w:t>
            </w:r>
          </w:p>
        </w:tc>
        <w:tc>
          <w:tcPr>
            <w:tcW w:w="1133" w:type="dxa"/>
            <w:shd w:val="clear" w:color="auto" w:fill="auto"/>
            <w:vAlign w:val="center"/>
          </w:tcPr>
          <w:p w14:paraId="45A474AF"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511D3DB5"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69D52450"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30DF0FEB"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4B22D2C1" w14:textId="77777777" w:rsidTr="006D5C76">
        <w:tc>
          <w:tcPr>
            <w:tcW w:w="520" w:type="dxa"/>
            <w:shd w:val="clear" w:color="auto" w:fill="auto"/>
            <w:vAlign w:val="center"/>
          </w:tcPr>
          <w:p w14:paraId="5980DD3B"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8</w:t>
            </w:r>
          </w:p>
        </w:tc>
        <w:tc>
          <w:tcPr>
            <w:tcW w:w="4300" w:type="dxa"/>
            <w:shd w:val="clear" w:color="auto" w:fill="auto"/>
            <w:vAlign w:val="center"/>
          </w:tcPr>
          <w:p w14:paraId="3FB40E5B"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 xml:space="preserve">Длительность 1-го оборота оборотных активов </w:t>
            </w:r>
          </w:p>
          <w:p w14:paraId="79977E7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(365/стр.7), в днях</w:t>
            </w:r>
          </w:p>
        </w:tc>
        <w:tc>
          <w:tcPr>
            <w:tcW w:w="1133" w:type="dxa"/>
            <w:shd w:val="clear" w:color="auto" w:fill="auto"/>
            <w:vAlign w:val="center"/>
          </w:tcPr>
          <w:p w14:paraId="43DA9688"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33CDC562"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781A229B"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1DAE84A1"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02D11299" w14:textId="77777777" w:rsidTr="006D5C76">
        <w:tc>
          <w:tcPr>
            <w:tcW w:w="520" w:type="dxa"/>
            <w:shd w:val="clear" w:color="auto" w:fill="auto"/>
            <w:vAlign w:val="center"/>
          </w:tcPr>
          <w:p w14:paraId="11FC0DC8"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9</w:t>
            </w:r>
          </w:p>
        </w:tc>
        <w:tc>
          <w:tcPr>
            <w:tcW w:w="4300" w:type="dxa"/>
            <w:shd w:val="clear" w:color="auto" w:fill="auto"/>
            <w:vAlign w:val="center"/>
          </w:tcPr>
          <w:p w14:paraId="0DA97911"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Дебиторская задолженность</w:t>
            </w:r>
          </w:p>
        </w:tc>
        <w:tc>
          <w:tcPr>
            <w:tcW w:w="1133" w:type="dxa"/>
            <w:shd w:val="clear" w:color="auto" w:fill="auto"/>
            <w:vAlign w:val="center"/>
          </w:tcPr>
          <w:p w14:paraId="399638A0"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5307157C"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51D01B33"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37B0559C"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67B38053" w14:textId="77777777" w:rsidTr="006D5C76">
        <w:tc>
          <w:tcPr>
            <w:tcW w:w="520" w:type="dxa"/>
            <w:shd w:val="clear" w:color="auto" w:fill="auto"/>
            <w:vAlign w:val="center"/>
          </w:tcPr>
          <w:p w14:paraId="29C331A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10</w:t>
            </w:r>
          </w:p>
        </w:tc>
        <w:tc>
          <w:tcPr>
            <w:tcW w:w="4300" w:type="dxa"/>
            <w:shd w:val="clear" w:color="auto" w:fill="auto"/>
            <w:vAlign w:val="center"/>
          </w:tcPr>
          <w:p w14:paraId="4054A4B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Коэффициент оборачиваемости дебиторской задолженности (стр.2/стр.9)</w:t>
            </w:r>
          </w:p>
        </w:tc>
        <w:tc>
          <w:tcPr>
            <w:tcW w:w="1133" w:type="dxa"/>
            <w:shd w:val="clear" w:color="auto" w:fill="auto"/>
            <w:vAlign w:val="center"/>
          </w:tcPr>
          <w:p w14:paraId="0A40EC09"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77ABD508"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161883DA"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4587040F"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09ACBEC8" w14:textId="77777777" w:rsidTr="006D5C76">
        <w:tc>
          <w:tcPr>
            <w:tcW w:w="520" w:type="dxa"/>
            <w:shd w:val="clear" w:color="auto" w:fill="auto"/>
            <w:vAlign w:val="center"/>
          </w:tcPr>
          <w:p w14:paraId="6C4ED7E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11</w:t>
            </w:r>
          </w:p>
        </w:tc>
        <w:tc>
          <w:tcPr>
            <w:tcW w:w="4300" w:type="dxa"/>
            <w:shd w:val="clear" w:color="auto" w:fill="auto"/>
            <w:vAlign w:val="center"/>
          </w:tcPr>
          <w:p w14:paraId="27BE8EE4"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Длительность 1-го оборота дебиторской задолженности (365/стр.10), в днях</w:t>
            </w:r>
          </w:p>
        </w:tc>
        <w:tc>
          <w:tcPr>
            <w:tcW w:w="1133" w:type="dxa"/>
            <w:shd w:val="clear" w:color="auto" w:fill="auto"/>
            <w:vAlign w:val="center"/>
          </w:tcPr>
          <w:p w14:paraId="547C9AF7"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4B51E346"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1F88E3B3"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619419C0"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4BA97456" w14:textId="77777777" w:rsidTr="006D5C76">
        <w:tc>
          <w:tcPr>
            <w:tcW w:w="520" w:type="dxa"/>
            <w:shd w:val="clear" w:color="auto" w:fill="auto"/>
            <w:vAlign w:val="center"/>
          </w:tcPr>
          <w:p w14:paraId="431FC4F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12</w:t>
            </w:r>
          </w:p>
        </w:tc>
        <w:tc>
          <w:tcPr>
            <w:tcW w:w="4300" w:type="dxa"/>
            <w:shd w:val="clear" w:color="auto" w:fill="auto"/>
            <w:vAlign w:val="center"/>
          </w:tcPr>
          <w:p w14:paraId="34D3139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Кредиторская задолженность и начисленные обязательства</w:t>
            </w:r>
          </w:p>
        </w:tc>
        <w:tc>
          <w:tcPr>
            <w:tcW w:w="1133" w:type="dxa"/>
            <w:shd w:val="clear" w:color="auto" w:fill="auto"/>
            <w:vAlign w:val="center"/>
          </w:tcPr>
          <w:p w14:paraId="20A25621"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0ECEE929"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32D39413"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79E46FFF"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1451D7FC" w14:textId="77777777" w:rsidTr="006D5C76">
        <w:tc>
          <w:tcPr>
            <w:tcW w:w="520" w:type="dxa"/>
            <w:shd w:val="clear" w:color="auto" w:fill="auto"/>
            <w:vAlign w:val="center"/>
          </w:tcPr>
          <w:p w14:paraId="3EE0D3E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13</w:t>
            </w:r>
          </w:p>
        </w:tc>
        <w:tc>
          <w:tcPr>
            <w:tcW w:w="4300" w:type="dxa"/>
            <w:shd w:val="clear" w:color="auto" w:fill="auto"/>
            <w:vAlign w:val="center"/>
          </w:tcPr>
          <w:p w14:paraId="522DCB1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Коэффициент оборачиваемости кредиторской задолженности (стр.3/стр.12)</w:t>
            </w:r>
          </w:p>
        </w:tc>
        <w:tc>
          <w:tcPr>
            <w:tcW w:w="1133" w:type="dxa"/>
            <w:shd w:val="clear" w:color="auto" w:fill="auto"/>
            <w:vAlign w:val="center"/>
          </w:tcPr>
          <w:p w14:paraId="41D3FA9B"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7C41E552"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070772E7"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43CFC1FD"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7765A8EE" w14:textId="77777777" w:rsidTr="006D5C76">
        <w:tc>
          <w:tcPr>
            <w:tcW w:w="520" w:type="dxa"/>
            <w:shd w:val="clear" w:color="auto" w:fill="auto"/>
            <w:vAlign w:val="center"/>
          </w:tcPr>
          <w:p w14:paraId="22D7A68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14</w:t>
            </w:r>
          </w:p>
        </w:tc>
        <w:tc>
          <w:tcPr>
            <w:tcW w:w="4300" w:type="dxa"/>
            <w:shd w:val="clear" w:color="auto" w:fill="auto"/>
            <w:vAlign w:val="center"/>
          </w:tcPr>
          <w:p w14:paraId="461D5E6B"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Длительность 1-го оборота кредиторской задолженности (365/стр.13), в днях</w:t>
            </w:r>
          </w:p>
        </w:tc>
        <w:tc>
          <w:tcPr>
            <w:tcW w:w="1133" w:type="dxa"/>
            <w:shd w:val="clear" w:color="auto" w:fill="auto"/>
            <w:vAlign w:val="center"/>
          </w:tcPr>
          <w:p w14:paraId="6FBBF7A0"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19179D47"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39F972DA"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31B7E8AB"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7EB06457" w14:textId="77777777" w:rsidTr="006D5C76">
        <w:tc>
          <w:tcPr>
            <w:tcW w:w="520" w:type="dxa"/>
            <w:shd w:val="clear" w:color="auto" w:fill="auto"/>
            <w:vAlign w:val="center"/>
          </w:tcPr>
          <w:p w14:paraId="120EB73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15</w:t>
            </w:r>
          </w:p>
        </w:tc>
        <w:tc>
          <w:tcPr>
            <w:tcW w:w="4300" w:type="dxa"/>
            <w:shd w:val="clear" w:color="auto" w:fill="auto"/>
            <w:vAlign w:val="center"/>
          </w:tcPr>
          <w:p w14:paraId="59984D8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Товарно-материальные запасы</w:t>
            </w:r>
          </w:p>
        </w:tc>
        <w:tc>
          <w:tcPr>
            <w:tcW w:w="1133" w:type="dxa"/>
            <w:shd w:val="clear" w:color="auto" w:fill="auto"/>
            <w:vAlign w:val="center"/>
          </w:tcPr>
          <w:p w14:paraId="42E391AE"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2F58A54A"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76C9E2FE"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3A1625AE"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78DF2AD3" w14:textId="77777777" w:rsidTr="006D5C76">
        <w:tc>
          <w:tcPr>
            <w:tcW w:w="520" w:type="dxa"/>
            <w:shd w:val="clear" w:color="auto" w:fill="auto"/>
            <w:vAlign w:val="center"/>
          </w:tcPr>
          <w:p w14:paraId="50065F88"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16</w:t>
            </w:r>
          </w:p>
        </w:tc>
        <w:tc>
          <w:tcPr>
            <w:tcW w:w="4300" w:type="dxa"/>
            <w:shd w:val="clear" w:color="auto" w:fill="auto"/>
            <w:vAlign w:val="center"/>
          </w:tcPr>
          <w:p w14:paraId="1F8BBD0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Коэффициент оборачиваемости запасов (стр.3/стр.15)</w:t>
            </w:r>
          </w:p>
        </w:tc>
        <w:tc>
          <w:tcPr>
            <w:tcW w:w="1133" w:type="dxa"/>
            <w:shd w:val="clear" w:color="auto" w:fill="auto"/>
            <w:vAlign w:val="center"/>
          </w:tcPr>
          <w:p w14:paraId="4EE04AA1"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0D9BD117"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2DB12796"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0048833B"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4CDD195A" w14:textId="77777777" w:rsidTr="006D5C76">
        <w:tc>
          <w:tcPr>
            <w:tcW w:w="520" w:type="dxa"/>
            <w:shd w:val="clear" w:color="auto" w:fill="auto"/>
            <w:vAlign w:val="center"/>
          </w:tcPr>
          <w:p w14:paraId="247AC9E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17</w:t>
            </w:r>
          </w:p>
        </w:tc>
        <w:tc>
          <w:tcPr>
            <w:tcW w:w="4300" w:type="dxa"/>
            <w:shd w:val="clear" w:color="auto" w:fill="auto"/>
            <w:vAlign w:val="center"/>
          </w:tcPr>
          <w:p w14:paraId="15A1794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Длительность 1-го оборота запасов (365/стр.16), в днях</w:t>
            </w:r>
          </w:p>
        </w:tc>
        <w:tc>
          <w:tcPr>
            <w:tcW w:w="1133" w:type="dxa"/>
            <w:shd w:val="clear" w:color="auto" w:fill="auto"/>
            <w:vAlign w:val="center"/>
          </w:tcPr>
          <w:p w14:paraId="6EB5FC51"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569DAEBA"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7A4506C9"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45223877"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5331211E" w14:textId="77777777" w:rsidTr="006D5C76">
        <w:tc>
          <w:tcPr>
            <w:tcW w:w="520" w:type="dxa"/>
            <w:shd w:val="clear" w:color="auto" w:fill="auto"/>
            <w:vAlign w:val="center"/>
          </w:tcPr>
          <w:p w14:paraId="59226FA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18</w:t>
            </w:r>
          </w:p>
        </w:tc>
        <w:tc>
          <w:tcPr>
            <w:tcW w:w="4300" w:type="dxa"/>
            <w:shd w:val="clear" w:color="auto" w:fill="auto"/>
            <w:vAlign w:val="center"/>
          </w:tcPr>
          <w:p w14:paraId="1922515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Основные средства</w:t>
            </w:r>
          </w:p>
        </w:tc>
        <w:tc>
          <w:tcPr>
            <w:tcW w:w="1133" w:type="dxa"/>
            <w:shd w:val="clear" w:color="auto" w:fill="auto"/>
            <w:vAlign w:val="center"/>
          </w:tcPr>
          <w:p w14:paraId="5496E06D"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3B2C986E"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38E07DD7"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17487EB2"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08A32884" w14:textId="77777777" w:rsidTr="006D5C76">
        <w:tc>
          <w:tcPr>
            <w:tcW w:w="520" w:type="dxa"/>
            <w:shd w:val="clear" w:color="auto" w:fill="auto"/>
            <w:vAlign w:val="center"/>
          </w:tcPr>
          <w:p w14:paraId="1ED06D6B"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19</w:t>
            </w:r>
          </w:p>
        </w:tc>
        <w:tc>
          <w:tcPr>
            <w:tcW w:w="4300" w:type="dxa"/>
            <w:shd w:val="clear" w:color="auto" w:fill="auto"/>
            <w:vAlign w:val="center"/>
          </w:tcPr>
          <w:p w14:paraId="3D025C7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Фондоотдача (стр.2/стр.18)</w:t>
            </w:r>
          </w:p>
        </w:tc>
        <w:tc>
          <w:tcPr>
            <w:tcW w:w="1133" w:type="dxa"/>
            <w:shd w:val="clear" w:color="auto" w:fill="auto"/>
            <w:vAlign w:val="center"/>
          </w:tcPr>
          <w:p w14:paraId="1EA21CB8"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4C34905E"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1793319B"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04E2B76B"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5369474D" w14:textId="77777777" w:rsidTr="006D5C76">
        <w:tc>
          <w:tcPr>
            <w:tcW w:w="520" w:type="dxa"/>
            <w:shd w:val="clear" w:color="auto" w:fill="auto"/>
            <w:vAlign w:val="center"/>
          </w:tcPr>
          <w:p w14:paraId="7655FC9B"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w:t>
            </w:r>
          </w:p>
        </w:tc>
        <w:tc>
          <w:tcPr>
            <w:tcW w:w="4300" w:type="dxa"/>
            <w:shd w:val="clear" w:color="auto" w:fill="auto"/>
            <w:vAlign w:val="center"/>
          </w:tcPr>
          <w:p w14:paraId="5BC8D066" w14:textId="77777777" w:rsidR="00BE0D99" w:rsidRPr="00684BBF" w:rsidRDefault="00BE0D99" w:rsidP="001C59E1">
            <w:pPr>
              <w:spacing w:after="0" w:line="240" w:lineRule="auto"/>
              <w:jc w:val="both"/>
              <w:rPr>
                <w:rFonts w:ascii="Times New Roman" w:hAnsi="Times New Roman"/>
                <w:sz w:val="20"/>
                <w:szCs w:val="20"/>
              </w:rPr>
            </w:pPr>
            <w:proofErr w:type="spellStart"/>
            <w:r w:rsidRPr="00684BBF">
              <w:rPr>
                <w:rFonts w:ascii="Times New Roman" w:hAnsi="Times New Roman"/>
                <w:sz w:val="20"/>
                <w:szCs w:val="20"/>
              </w:rPr>
              <w:t>Фондоёмкость</w:t>
            </w:r>
            <w:proofErr w:type="spellEnd"/>
            <w:r w:rsidRPr="00684BBF">
              <w:rPr>
                <w:rFonts w:ascii="Times New Roman" w:hAnsi="Times New Roman"/>
                <w:sz w:val="20"/>
                <w:szCs w:val="20"/>
              </w:rPr>
              <w:t xml:space="preserve"> (1/стр.19)</w:t>
            </w:r>
          </w:p>
        </w:tc>
        <w:tc>
          <w:tcPr>
            <w:tcW w:w="1133" w:type="dxa"/>
            <w:shd w:val="clear" w:color="auto" w:fill="auto"/>
            <w:vAlign w:val="center"/>
          </w:tcPr>
          <w:p w14:paraId="41EFD044"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28159A2B"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5FC838D0"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1F38718F"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2AB8E1E5" w14:textId="77777777" w:rsidTr="006D5C76">
        <w:tc>
          <w:tcPr>
            <w:tcW w:w="520" w:type="dxa"/>
            <w:shd w:val="clear" w:color="auto" w:fill="auto"/>
            <w:vAlign w:val="center"/>
          </w:tcPr>
          <w:p w14:paraId="08E13256"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21</w:t>
            </w:r>
          </w:p>
        </w:tc>
        <w:tc>
          <w:tcPr>
            <w:tcW w:w="4300" w:type="dxa"/>
            <w:shd w:val="clear" w:color="auto" w:fill="auto"/>
            <w:vAlign w:val="center"/>
          </w:tcPr>
          <w:p w14:paraId="4254CD28"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Собственный капитал</w:t>
            </w:r>
          </w:p>
        </w:tc>
        <w:tc>
          <w:tcPr>
            <w:tcW w:w="1133" w:type="dxa"/>
            <w:shd w:val="clear" w:color="auto" w:fill="auto"/>
            <w:vAlign w:val="center"/>
          </w:tcPr>
          <w:p w14:paraId="4A4F4F0C"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5F985F31"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7388C0DA"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605B542B"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252EC72C" w14:textId="77777777" w:rsidTr="006D5C76">
        <w:tc>
          <w:tcPr>
            <w:tcW w:w="520" w:type="dxa"/>
            <w:shd w:val="clear" w:color="auto" w:fill="auto"/>
            <w:vAlign w:val="center"/>
          </w:tcPr>
          <w:p w14:paraId="11BED3B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22</w:t>
            </w:r>
          </w:p>
        </w:tc>
        <w:tc>
          <w:tcPr>
            <w:tcW w:w="4300" w:type="dxa"/>
            <w:shd w:val="clear" w:color="auto" w:fill="auto"/>
            <w:vAlign w:val="center"/>
          </w:tcPr>
          <w:p w14:paraId="60CD4FA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Коэффициент оборачиваемости собственного капитала (стр.2/стр.21)</w:t>
            </w:r>
          </w:p>
        </w:tc>
        <w:tc>
          <w:tcPr>
            <w:tcW w:w="1133" w:type="dxa"/>
            <w:shd w:val="clear" w:color="auto" w:fill="auto"/>
            <w:vAlign w:val="center"/>
          </w:tcPr>
          <w:p w14:paraId="3F748AC9"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74FD1CCE"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2D46F83C"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16ADD0C5"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1A7B40C8" w14:textId="77777777" w:rsidTr="006D5C76">
        <w:tc>
          <w:tcPr>
            <w:tcW w:w="520" w:type="dxa"/>
            <w:shd w:val="clear" w:color="auto" w:fill="auto"/>
            <w:vAlign w:val="center"/>
          </w:tcPr>
          <w:p w14:paraId="0E9B9FE8"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23</w:t>
            </w:r>
          </w:p>
        </w:tc>
        <w:tc>
          <w:tcPr>
            <w:tcW w:w="4300" w:type="dxa"/>
            <w:shd w:val="clear" w:color="auto" w:fill="auto"/>
            <w:vAlign w:val="center"/>
          </w:tcPr>
          <w:p w14:paraId="03522E3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 xml:space="preserve">Длительность 1-го оборота собственного капитала (365/стр.22), </w:t>
            </w:r>
          </w:p>
          <w:p w14:paraId="02C4EBC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в днях</w:t>
            </w:r>
          </w:p>
        </w:tc>
        <w:tc>
          <w:tcPr>
            <w:tcW w:w="1133" w:type="dxa"/>
            <w:shd w:val="clear" w:color="auto" w:fill="auto"/>
            <w:vAlign w:val="center"/>
          </w:tcPr>
          <w:p w14:paraId="5794D574"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03CDB688"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05E020C1"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02553913"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6C059BDE" w14:textId="77777777" w:rsidTr="006D5C76">
        <w:tc>
          <w:tcPr>
            <w:tcW w:w="520" w:type="dxa"/>
            <w:shd w:val="clear" w:color="auto" w:fill="auto"/>
            <w:vAlign w:val="center"/>
          </w:tcPr>
          <w:p w14:paraId="0570F8F3"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24</w:t>
            </w:r>
          </w:p>
        </w:tc>
        <w:tc>
          <w:tcPr>
            <w:tcW w:w="4300" w:type="dxa"/>
            <w:shd w:val="clear" w:color="auto" w:fill="auto"/>
            <w:vAlign w:val="center"/>
          </w:tcPr>
          <w:p w14:paraId="5A0B46E9"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Операционный цикл, в днях</w:t>
            </w:r>
          </w:p>
          <w:p w14:paraId="7DAC412B"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(стр.17+стр.11)</w:t>
            </w:r>
          </w:p>
        </w:tc>
        <w:tc>
          <w:tcPr>
            <w:tcW w:w="1133" w:type="dxa"/>
            <w:shd w:val="clear" w:color="auto" w:fill="auto"/>
            <w:vAlign w:val="center"/>
          </w:tcPr>
          <w:p w14:paraId="544CF75F"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27BACEF4"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44A23F81"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1F6B220A"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4A73B860" w14:textId="77777777" w:rsidTr="006D5C76">
        <w:tc>
          <w:tcPr>
            <w:tcW w:w="520" w:type="dxa"/>
            <w:shd w:val="clear" w:color="auto" w:fill="auto"/>
            <w:vAlign w:val="center"/>
          </w:tcPr>
          <w:p w14:paraId="2E39835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25</w:t>
            </w:r>
          </w:p>
        </w:tc>
        <w:tc>
          <w:tcPr>
            <w:tcW w:w="4300" w:type="dxa"/>
            <w:shd w:val="clear" w:color="auto" w:fill="auto"/>
            <w:vAlign w:val="center"/>
          </w:tcPr>
          <w:p w14:paraId="6F718064"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Финансовый цикл, в днях</w:t>
            </w:r>
          </w:p>
          <w:p w14:paraId="705774F6"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(стр.24 – стр.14)</w:t>
            </w:r>
          </w:p>
        </w:tc>
        <w:tc>
          <w:tcPr>
            <w:tcW w:w="1133" w:type="dxa"/>
            <w:shd w:val="clear" w:color="auto" w:fill="auto"/>
            <w:vAlign w:val="center"/>
          </w:tcPr>
          <w:p w14:paraId="662EEC4A"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312BB484"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74B8F96D"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7745C3C1" w14:textId="77777777" w:rsidR="00BE0D99" w:rsidRPr="00684BBF" w:rsidRDefault="00BE0D99" w:rsidP="001C59E1">
            <w:pPr>
              <w:spacing w:after="0" w:line="240" w:lineRule="auto"/>
              <w:jc w:val="both"/>
              <w:rPr>
                <w:rFonts w:ascii="Times New Roman" w:hAnsi="Times New Roman"/>
                <w:sz w:val="20"/>
                <w:szCs w:val="20"/>
              </w:rPr>
            </w:pPr>
          </w:p>
        </w:tc>
      </w:tr>
    </w:tbl>
    <w:p w14:paraId="54751F0E" w14:textId="77777777" w:rsidR="00BE0D99" w:rsidRPr="006D5C76" w:rsidRDefault="00BE0D99" w:rsidP="00BE0D99">
      <w:pPr>
        <w:spacing w:after="0" w:line="360" w:lineRule="auto"/>
        <w:ind w:firstLine="709"/>
        <w:jc w:val="both"/>
        <w:rPr>
          <w:rFonts w:ascii="Times New Roman" w:hAnsi="Times New Roman"/>
          <w:sz w:val="16"/>
          <w:szCs w:val="16"/>
        </w:rPr>
      </w:pPr>
      <w:r w:rsidRPr="00684BBF">
        <w:rPr>
          <w:rFonts w:ascii="Times New Roman" w:hAnsi="Times New Roman"/>
          <w:sz w:val="28"/>
          <w:szCs w:val="28"/>
        </w:rPr>
        <w:t xml:space="preserve">  </w:t>
      </w:r>
    </w:p>
    <w:p w14:paraId="2C35304F" w14:textId="77777777" w:rsidR="00BE0D99" w:rsidRPr="00684BBF" w:rsidRDefault="00BE0D99" w:rsidP="006D5C76">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По итогам проведенных расчетов следует выявить тенденцию изменения деловой активности на основе полученной динамики в исследуемом периоде. </w:t>
      </w:r>
    </w:p>
    <w:p w14:paraId="0F8B0079" w14:textId="02C0E942" w:rsidR="00BE0D99" w:rsidRPr="00684BBF" w:rsidRDefault="00BE0D99" w:rsidP="006D5C76">
      <w:pPr>
        <w:spacing w:after="0" w:line="360" w:lineRule="auto"/>
        <w:ind w:firstLine="709"/>
        <w:jc w:val="both"/>
        <w:rPr>
          <w:rFonts w:ascii="Times New Roman" w:hAnsi="Times New Roman"/>
          <w:sz w:val="28"/>
          <w:szCs w:val="28"/>
        </w:rPr>
      </w:pPr>
      <w:r w:rsidRPr="00684BBF">
        <w:rPr>
          <w:rFonts w:ascii="Times New Roman" w:hAnsi="Times New Roman"/>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B75B9E">
        <w:rPr>
          <w:rFonts w:ascii="Times New Roman" w:hAnsi="Times New Roman"/>
          <w:sz w:val="28"/>
          <w:szCs w:val="28"/>
        </w:rPr>
        <w:t xml:space="preserve"> корпоративных финансов и корпоративного управления</w:t>
      </w:r>
      <w:r w:rsidRPr="00684BBF">
        <w:rPr>
          <w:rFonts w:ascii="Times New Roman" w:hAnsi="Times New Roman"/>
          <w:sz w:val="28"/>
          <w:szCs w:val="28"/>
        </w:rPr>
        <w:t>.</w:t>
      </w:r>
    </w:p>
    <w:p w14:paraId="629DD728" w14:textId="77777777" w:rsidR="00BE0D99" w:rsidRPr="00684BBF" w:rsidRDefault="00BE0D99" w:rsidP="00BE0D99">
      <w:pPr>
        <w:pStyle w:val="1"/>
        <w:spacing w:before="0" w:after="0" w:line="360" w:lineRule="auto"/>
        <w:ind w:firstLine="709"/>
        <w:jc w:val="both"/>
        <w:rPr>
          <w:rFonts w:ascii="Times New Roman" w:hAnsi="Times New Roman"/>
          <w:color w:val="auto"/>
        </w:rPr>
      </w:pPr>
      <w:r w:rsidRPr="00684BBF">
        <w:rPr>
          <w:rFonts w:ascii="Times New Roman" w:hAnsi="Times New Roman"/>
          <w:color w:val="auto"/>
        </w:rPr>
        <w:t>7. Фонд оценочных средств для проведения промежуточной аттестации обучающихся по дисциплине</w:t>
      </w:r>
      <w:bookmarkEnd w:id="46"/>
      <w:bookmarkEnd w:id="47"/>
      <w:bookmarkEnd w:id="48"/>
      <w:r w:rsidRPr="00684BBF">
        <w:rPr>
          <w:rFonts w:ascii="Times New Roman" w:hAnsi="Times New Roman"/>
          <w:color w:val="auto"/>
        </w:rPr>
        <w:t xml:space="preserve"> </w:t>
      </w:r>
    </w:p>
    <w:p w14:paraId="5C53F205" w14:textId="77777777" w:rsidR="00BE0D99" w:rsidRPr="00684BBF" w:rsidRDefault="00BE0D99" w:rsidP="00BE0D99">
      <w:pPr>
        <w:spacing w:after="0" w:line="360" w:lineRule="auto"/>
        <w:ind w:firstLine="709"/>
        <w:jc w:val="both"/>
        <w:rPr>
          <w:rFonts w:ascii="Times New Roman" w:hAnsi="Times New Roman"/>
          <w:sz w:val="28"/>
          <w:szCs w:val="28"/>
        </w:rPr>
      </w:pPr>
      <w:bookmarkStart w:id="49" w:name="_Toc162671211"/>
      <w:r w:rsidRPr="00684BBF">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789784" w14:textId="77777777" w:rsidR="00BE0D99" w:rsidRPr="00684BBF" w:rsidRDefault="00BE0D99" w:rsidP="00BE0D99">
      <w:pPr>
        <w:tabs>
          <w:tab w:val="left" w:pos="1134"/>
        </w:tabs>
        <w:spacing w:after="0" w:line="360" w:lineRule="auto"/>
        <w:ind w:firstLine="709"/>
        <w:jc w:val="both"/>
        <w:rPr>
          <w:rFonts w:ascii="Times New Roman" w:hAnsi="Times New Roman"/>
          <w:b/>
          <w:sz w:val="28"/>
          <w:szCs w:val="28"/>
        </w:rPr>
      </w:pPr>
      <w:r w:rsidRPr="00684BB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C59536E" w14:textId="77777777" w:rsidR="00BE0D99" w:rsidRPr="00684BBF" w:rsidRDefault="00BE0D99" w:rsidP="00BE0D99">
      <w:pPr>
        <w:tabs>
          <w:tab w:val="left" w:pos="540"/>
          <w:tab w:val="left" w:pos="1134"/>
        </w:tabs>
        <w:spacing w:after="0" w:line="360" w:lineRule="auto"/>
        <w:ind w:left="720"/>
        <w:jc w:val="both"/>
        <w:rPr>
          <w:rFonts w:ascii="Times New Roman" w:hAnsi="Times New Roman"/>
          <w:b/>
          <w:sz w:val="28"/>
          <w:szCs w:val="28"/>
        </w:rPr>
      </w:pPr>
      <w:r w:rsidRPr="00684BBF">
        <w:rPr>
          <w:rFonts w:ascii="Times New Roman" w:hAnsi="Times New Roman"/>
          <w:b/>
          <w:sz w:val="28"/>
          <w:szCs w:val="28"/>
        </w:rPr>
        <w:t>Перечень вопросов к зачету</w:t>
      </w:r>
    </w:p>
    <w:p w14:paraId="09E290CF"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Понятие и функции</w:t>
      </w:r>
      <w:r w:rsidRPr="00684BBF">
        <w:rPr>
          <w:rFonts w:ascii="Times New Roman" w:hAnsi="Times New Roman"/>
          <w:sz w:val="28"/>
          <w:szCs w:val="28"/>
        </w:rPr>
        <w:t xml:space="preserve"> финансов бизнеса.</w:t>
      </w:r>
    </w:p>
    <w:p w14:paraId="53DA13C3"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М</w:t>
      </w:r>
      <w:proofErr w:type="spellStart"/>
      <w:r w:rsidRPr="00684BBF">
        <w:rPr>
          <w:rFonts w:ascii="Times New Roman" w:hAnsi="Times New Roman"/>
          <w:sz w:val="28"/>
          <w:szCs w:val="28"/>
        </w:rPr>
        <w:t>есто</w:t>
      </w:r>
      <w:proofErr w:type="spellEnd"/>
      <w:r w:rsidRPr="00684BBF">
        <w:rPr>
          <w:rFonts w:ascii="Times New Roman" w:hAnsi="Times New Roman"/>
          <w:sz w:val="28"/>
          <w:szCs w:val="28"/>
        </w:rPr>
        <w:t xml:space="preserve"> и роль </w:t>
      </w:r>
      <w:r w:rsidRPr="00684BBF">
        <w:rPr>
          <w:rFonts w:ascii="Times New Roman" w:hAnsi="Times New Roman"/>
          <w:sz w:val="28"/>
          <w:szCs w:val="28"/>
          <w:lang w:val="ru-RU"/>
        </w:rPr>
        <w:t xml:space="preserve">финансов бизнеса </w:t>
      </w:r>
      <w:r w:rsidRPr="00684BBF">
        <w:rPr>
          <w:rFonts w:ascii="Times New Roman" w:hAnsi="Times New Roman"/>
          <w:sz w:val="28"/>
          <w:szCs w:val="28"/>
        </w:rPr>
        <w:t>в финансовой системе России</w:t>
      </w:r>
      <w:r w:rsidRPr="00684BBF">
        <w:rPr>
          <w:rFonts w:ascii="Times New Roman" w:hAnsi="Times New Roman"/>
          <w:sz w:val="28"/>
          <w:szCs w:val="28"/>
          <w:lang w:val="ru-RU"/>
        </w:rPr>
        <w:t>.</w:t>
      </w:r>
    </w:p>
    <w:p w14:paraId="70351360"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Основные принципы организации финансов бизнеса.</w:t>
      </w:r>
    </w:p>
    <w:p w14:paraId="3F354D86"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Экономические отношения, составляющие содержание финансов бизнеса.</w:t>
      </w:r>
    </w:p>
    <w:p w14:paraId="7AEBED0F"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Финансовые ресурсы субъектов бизнеса и источники их формирования. </w:t>
      </w:r>
    </w:p>
    <w:p w14:paraId="47F2616B"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Принципы формирования и содержание финансовой отчетности компании.</w:t>
      </w:r>
    </w:p>
    <w:p w14:paraId="38902136"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Виды финансовых отчетов компании и основные показатели финансово-хозяйственной деятельности, содержащиеся в них.</w:t>
      </w:r>
    </w:p>
    <w:p w14:paraId="0C56D835"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Сущность и методы финансового анализа, его этапы и содержание.</w:t>
      </w:r>
    </w:p>
    <w:p w14:paraId="7AB11695"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Система финансовых коэффициентов</w:t>
      </w:r>
      <w:r w:rsidRPr="00684BBF">
        <w:rPr>
          <w:rFonts w:ascii="Times New Roman" w:hAnsi="Times New Roman"/>
          <w:sz w:val="28"/>
          <w:szCs w:val="28"/>
          <w:lang w:val="ru-RU"/>
        </w:rPr>
        <w:t xml:space="preserve"> и</w:t>
      </w:r>
      <w:r w:rsidRPr="00684BBF">
        <w:rPr>
          <w:rFonts w:ascii="Times New Roman" w:hAnsi="Times New Roman"/>
          <w:sz w:val="28"/>
          <w:szCs w:val="28"/>
        </w:rPr>
        <w:t xml:space="preserve"> технологии их расчета</w:t>
      </w:r>
      <w:r w:rsidRPr="00684BBF">
        <w:rPr>
          <w:rFonts w:ascii="Times New Roman" w:hAnsi="Times New Roman"/>
          <w:sz w:val="28"/>
          <w:szCs w:val="28"/>
          <w:lang w:val="ru-RU"/>
        </w:rPr>
        <w:t xml:space="preserve"> для оценки ликвидности компании</w:t>
      </w:r>
      <w:r w:rsidRPr="00684BBF">
        <w:rPr>
          <w:rFonts w:ascii="Times New Roman" w:hAnsi="Times New Roman"/>
          <w:sz w:val="28"/>
          <w:szCs w:val="28"/>
        </w:rPr>
        <w:t>.</w:t>
      </w:r>
    </w:p>
    <w:p w14:paraId="76BC4E35"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Система финансовых коэффициентов</w:t>
      </w:r>
      <w:r w:rsidRPr="00684BBF">
        <w:rPr>
          <w:rFonts w:ascii="Times New Roman" w:hAnsi="Times New Roman"/>
          <w:sz w:val="28"/>
          <w:szCs w:val="28"/>
          <w:lang w:val="ru-RU"/>
        </w:rPr>
        <w:t xml:space="preserve"> и</w:t>
      </w:r>
      <w:r w:rsidRPr="00684BBF">
        <w:rPr>
          <w:rFonts w:ascii="Times New Roman" w:hAnsi="Times New Roman"/>
          <w:sz w:val="28"/>
          <w:szCs w:val="28"/>
        </w:rPr>
        <w:t xml:space="preserve"> технологии их расчета</w:t>
      </w:r>
      <w:r w:rsidRPr="00684BBF">
        <w:rPr>
          <w:rFonts w:ascii="Times New Roman" w:hAnsi="Times New Roman"/>
          <w:sz w:val="28"/>
          <w:szCs w:val="28"/>
          <w:lang w:val="ru-RU"/>
        </w:rPr>
        <w:t xml:space="preserve"> для оценки финансовой устойчивости компании</w:t>
      </w:r>
      <w:r w:rsidRPr="00684BBF">
        <w:rPr>
          <w:rFonts w:ascii="Times New Roman" w:hAnsi="Times New Roman"/>
          <w:sz w:val="28"/>
          <w:szCs w:val="28"/>
        </w:rPr>
        <w:t>.</w:t>
      </w:r>
    </w:p>
    <w:p w14:paraId="31113FAA"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Система финансовых коэффициентов</w:t>
      </w:r>
      <w:r w:rsidRPr="00684BBF">
        <w:rPr>
          <w:rFonts w:ascii="Times New Roman" w:hAnsi="Times New Roman"/>
          <w:sz w:val="28"/>
          <w:szCs w:val="28"/>
          <w:lang w:val="ru-RU"/>
        </w:rPr>
        <w:t xml:space="preserve"> и</w:t>
      </w:r>
      <w:r w:rsidRPr="00684BBF">
        <w:rPr>
          <w:rFonts w:ascii="Times New Roman" w:hAnsi="Times New Roman"/>
          <w:sz w:val="28"/>
          <w:szCs w:val="28"/>
        </w:rPr>
        <w:t xml:space="preserve"> технологии их расчета</w:t>
      </w:r>
      <w:r w:rsidRPr="00684BBF">
        <w:rPr>
          <w:rFonts w:ascii="Times New Roman" w:hAnsi="Times New Roman"/>
          <w:sz w:val="28"/>
          <w:szCs w:val="28"/>
          <w:lang w:val="ru-RU"/>
        </w:rPr>
        <w:t xml:space="preserve"> для оценки финансовой результативности компании</w:t>
      </w:r>
      <w:r w:rsidRPr="00684BBF">
        <w:rPr>
          <w:rFonts w:ascii="Times New Roman" w:hAnsi="Times New Roman"/>
          <w:sz w:val="28"/>
          <w:szCs w:val="28"/>
        </w:rPr>
        <w:t>.</w:t>
      </w:r>
    </w:p>
    <w:p w14:paraId="7DC432B2"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Система финансовых коэффициентов</w:t>
      </w:r>
      <w:r w:rsidRPr="00684BBF">
        <w:rPr>
          <w:rFonts w:ascii="Times New Roman" w:hAnsi="Times New Roman"/>
          <w:sz w:val="28"/>
          <w:szCs w:val="28"/>
          <w:lang w:val="ru-RU"/>
        </w:rPr>
        <w:t xml:space="preserve"> и</w:t>
      </w:r>
      <w:r w:rsidRPr="00684BBF">
        <w:rPr>
          <w:rFonts w:ascii="Times New Roman" w:hAnsi="Times New Roman"/>
          <w:sz w:val="28"/>
          <w:szCs w:val="28"/>
        </w:rPr>
        <w:t xml:space="preserve"> технологии их расчета</w:t>
      </w:r>
      <w:r w:rsidRPr="00684BBF">
        <w:rPr>
          <w:rFonts w:ascii="Times New Roman" w:hAnsi="Times New Roman"/>
          <w:sz w:val="28"/>
          <w:szCs w:val="28"/>
          <w:lang w:val="ru-RU"/>
        </w:rPr>
        <w:t xml:space="preserve"> для оценки деловой активности компании</w:t>
      </w:r>
      <w:r w:rsidRPr="00684BBF">
        <w:rPr>
          <w:rFonts w:ascii="Times New Roman" w:hAnsi="Times New Roman"/>
          <w:sz w:val="28"/>
          <w:szCs w:val="28"/>
        </w:rPr>
        <w:t>.</w:t>
      </w:r>
    </w:p>
    <w:p w14:paraId="6AD9E3FA"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lastRenderedPageBreak/>
        <w:t>Производственный и операционный циклы компании.</w:t>
      </w:r>
    </w:p>
    <w:p w14:paraId="440BDDD7"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Финансовый цикл компании: алгоритм расчета.</w:t>
      </w:r>
    </w:p>
    <w:p w14:paraId="164A49DD"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Показатели EBITDA, EBIT, EBT, NOPAT, EVA в финансовом анализе для оценки эффективности бизнеса</w:t>
      </w:r>
      <w:r w:rsidRPr="00684BBF">
        <w:rPr>
          <w:rFonts w:ascii="Times New Roman" w:hAnsi="Times New Roman"/>
          <w:sz w:val="28"/>
          <w:szCs w:val="28"/>
          <w:lang w:val="ru-RU"/>
        </w:rPr>
        <w:t>.</w:t>
      </w:r>
    </w:p>
    <w:p w14:paraId="3B006513"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Имущественный комплекс компании: активы, средства и капитал.</w:t>
      </w:r>
    </w:p>
    <w:p w14:paraId="19324FD0"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П</w:t>
      </w:r>
      <w:r w:rsidRPr="00684BBF">
        <w:rPr>
          <w:rFonts w:ascii="Times New Roman" w:hAnsi="Times New Roman"/>
          <w:sz w:val="28"/>
          <w:szCs w:val="28"/>
          <w:lang w:val="ru-RU"/>
        </w:rPr>
        <w:t xml:space="preserve">онятие и </w:t>
      </w:r>
      <w:r w:rsidRPr="00684BBF">
        <w:rPr>
          <w:rFonts w:ascii="Times New Roman" w:hAnsi="Times New Roman"/>
          <w:sz w:val="28"/>
          <w:szCs w:val="28"/>
        </w:rPr>
        <w:t>классификаци</w:t>
      </w:r>
      <w:r w:rsidRPr="00684BBF">
        <w:rPr>
          <w:rFonts w:ascii="Times New Roman" w:hAnsi="Times New Roman"/>
          <w:sz w:val="28"/>
          <w:szCs w:val="28"/>
          <w:lang w:val="ru-RU"/>
        </w:rPr>
        <w:t>я</w:t>
      </w:r>
      <w:r w:rsidRPr="00684BBF">
        <w:rPr>
          <w:rFonts w:ascii="Times New Roman" w:hAnsi="Times New Roman"/>
          <w:sz w:val="28"/>
          <w:szCs w:val="28"/>
        </w:rPr>
        <w:t xml:space="preserve"> </w:t>
      </w:r>
      <w:proofErr w:type="spellStart"/>
      <w:r w:rsidRPr="00684BBF">
        <w:rPr>
          <w:rFonts w:ascii="Times New Roman" w:hAnsi="Times New Roman"/>
          <w:sz w:val="28"/>
          <w:szCs w:val="28"/>
          <w:lang w:val="ru-RU"/>
        </w:rPr>
        <w:t>внеоборотны</w:t>
      </w:r>
      <w:proofErr w:type="spellEnd"/>
      <w:r w:rsidRPr="00684BBF">
        <w:rPr>
          <w:rFonts w:ascii="Times New Roman" w:hAnsi="Times New Roman"/>
          <w:sz w:val="28"/>
          <w:szCs w:val="28"/>
        </w:rPr>
        <w:t xml:space="preserve">х </w:t>
      </w:r>
      <w:r w:rsidRPr="00684BBF">
        <w:rPr>
          <w:rFonts w:ascii="Times New Roman" w:hAnsi="Times New Roman"/>
          <w:sz w:val="28"/>
          <w:szCs w:val="28"/>
          <w:lang w:val="ru-RU"/>
        </w:rPr>
        <w:t>активов</w:t>
      </w:r>
      <w:r w:rsidRPr="00684BBF">
        <w:rPr>
          <w:rFonts w:ascii="Times New Roman" w:hAnsi="Times New Roman"/>
          <w:sz w:val="28"/>
          <w:szCs w:val="28"/>
        </w:rPr>
        <w:t>.</w:t>
      </w:r>
    </w:p>
    <w:p w14:paraId="3A2CA419"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Источники формирования и воспроизводства </w:t>
      </w:r>
      <w:proofErr w:type="spellStart"/>
      <w:r w:rsidRPr="00684BBF">
        <w:rPr>
          <w:rFonts w:ascii="Times New Roman" w:hAnsi="Times New Roman"/>
          <w:sz w:val="28"/>
          <w:szCs w:val="28"/>
          <w:lang w:val="ru-RU"/>
        </w:rPr>
        <w:t>внеоборотных</w:t>
      </w:r>
      <w:proofErr w:type="spellEnd"/>
      <w:r w:rsidRPr="00684BBF">
        <w:rPr>
          <w:rFonts w:ascii="Times New Roman" w:hAnsi="Times New Roman"/>
          <w:sz w:val="28"/>
          <w:szCs w:val="28"/>
          <w:lang w:val="ru-RU"/>
        </w:rPr>
        <w:t xml:space="preserve"> актив</w:t>
      </w:r>
      <w:proofErr w:type="spellStart"/>
      <w:r w:rsidRPr="00684BBF">
        <w:rPr>
          <w:rFonts w:ascii="Times New Roman" w:hAnsi="Times New Roman"/>
          <w:sz w:val="28"/>
          <w:szCs w:val="28"/>
        </w:rPr>
        <w:t>ов</w:t>
      </w:r>
      <w:proofErr w:type="spellEnd"/>
      <w:r w:rsidRPr="00684BBF">
        <w:rPr>
          <w:rFonts w:ascii="Times New Roman" w:hAnsi="Times New Roman"/>
          <w:sz w:val="28"/>
          <w:szCs w:val="28"/>
        </w:rPr>
        <w:t>.</w:t>
      </w:r>
    </w:p>
    <w:p w14:paraId="5DA01C23"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Содержание понятия «амортизация»</w:t>
      </w:r>
      <w:r w:rsidRPr="00684BBF">
        <w:rPr>
          <w:rFonts w:ascii="Times New Roman" w:hAnsi="Times New Roman"/>
          <w:sz w:val="28"/>
          <w:szCs w:val="28"/>
          <w:lang w:val="ru-RU"/>
        </w:rPr>
        <w:t xml:space="preserve"> и п</w:t>
      </w:r>
      <w:proofErr w:type="spellStart"/>
      <w:r w:rsidRPr="00684BBF">
        <w:rPr>
          <w:rFonts w:ascii="Times New Roman" w:hAnsi="Times New Roman"/>
          <w:sz w:val="28"/>
          <w:szCs w:val="28"/>
        </w:rPr>
        <w:t>орядок</w:t>
      </w:r>
      <w:proofErr w:type="spellEnd"/>
      <w:r w:rsidRPr="00684BBF">
        <w:rPr>
          <w:rFonts w:ascii="Times New Roman" w:hAnsi="Times New Roman"/>
          <w:sz w:val="28"/>
          <w:szCs w:val="28"/>
        </w:rPr>
        <w:t xml:space="preserve"> расчета амортизационных отчислений.</w:t>
      </w:r>
    </w:p>
    <w:p w14:paraId="62644860"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Методы начисления амортизационных отчислений для бухгалтерского и налогового учета.</w:t>
      </w:r>
    </w:p>
    <w:p w14:paraId="3C3966AA"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Показатели эффективности использования основных </w:t>
      </w:r>
      <w:r w:rsidRPr="00684BBF">
        <w:rPr>
          <w:rFonts w:ascii="Times New Roman" w:hAnsi="Times New Roman"/>
          <w:sz w:val="28"/>
          <w:szCs w:val="28"/>
          <w:lang w:val="ru-RU"/>
        </w:rPr>
        <w:t>средств</w:t>
      </w:r>
      <w:r w:rsidRPr="00684BBF">
        <w:rPr>
          <w:rFonts w:ascii="Times New Roman" w:hAnsi="Times New Roman"/>
          <w:sz w:val="28"/>
          <w:szCs w:val="28"/>
        </w:rPr>
        <w:t>.</w:t>
      </w:r>
    </w:p>
    <w:p w14:paraId="01244ECB"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Основные принципы организации оборотных средств.</w:t>
      </w:r>
    </w:p>
    <w:p w14:paraId="68EF7CB6"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Состав и структура оборотн</w:t>
      </w:r>
      <w:r w:rsidRPr="00684BBF">
        <w:rPr>
          <w:rFonts w:ascii="Times New Roman" w:hAnsi="Times New Roman"/>
          <w:sz w:val="28"/>
          <w:szCs w:val="28"/>
          <w:lang w:val="ru-RU"/>
        </w:rPr>
        <w:t>ых</w:t>
      </w:r>
      <w:r w:rsidRPr="00684BBF">
        <w:rPr>
          <w:rFonts w:ascii="Times New Roman" w:hAnsi="Times New Roman"/>
          <w:sz w:val="28"/>
          <w:szCs w:val="28"/>
        </w:rPr>
        <w:t xml:space="preserve"> </w:t>
      </w:r>
      <w:r w:rsidRPr="00684BBF">
        <w:rPr>
          <w:rFonts w:ascii="Times New Roman" w:hAnsi="Times New Roman"/>
          <w:sz w:val="28"/>
          <w:szCs w:val="28"/>
          <w:lang w:val="ru-RU"/>
        </w:rPr>
        <w:t>активов</w:t>
      </w:r>
      <w:r w:rsidRPr="00684BBF">
        <w:rPr>
          <w:rFonts w:ascii="Times New Roman" w:hAnsi="Times New Roman"/>
          <w:sz w:val="28"/>
          <w:szCs w:val="28"/>
        </w:rPr>
        <w:t xml:space="preserve">. </w:t>
      </w:r>
    </w:p>
    <w:p w14:paraId="46905073"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Собственные оборотные средства компании.</w:t>
      </w:r>
    </w:p>
    <w:p w14:paraId="296B1429"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Характеристика и состав оборотных производственных фондов и фондов обращения.</w:t>
      </w:r>
    </w:p>
    <w:p w14:paraId="0BF12E35"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Собственные и заемные источники формирования оборотных средств. </w:t>
      </w:r>
    </w:p>
    <w:p w14:paraId="3E865B68"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Определение совокупной потребности компании в собственном оборотном капитале. </w:t>
      </w:r>
    </w:p>
    <w:p w14:paraId="436D6871"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Источники финансирования прироста собственного оборотного капитала.</w:t>
      </w:r>
    </w:p>
    <w:p w14:paraId="574C91B7"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Агрессивная, умеренная и консервативная политика управления оборотными активами компании.</w:t>
      </w:r>
    </w:p>
    <w:p w14:paraId="2F7EEB14"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Показатели эффективности использования оборотного капитала. </w:t>
      </w:r>
    </w:p>
    <w:p w14:paraId="330D30B0"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Нормируемые и ненормируемые оборотные средства.</w:t>
      </w:r>
    </w:p>
    <w:p w14:paraId="1C11A249"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Порядок расчета норматива запаса сырья и материалов.</w:t>
      </w:r>
    </w:p>
    <w:p w14:paraId="6B8B95E5"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Порядок расчета норматива запаса незавершенного производства.</w:t>
      </w:r>
    </w:p>
    <w:p w14:paraId="6502680D"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Порядок расчета норматива запаса готовой продукции.</w:t>
      </w:r>
    </w:p>
    <w:p w14:paraId="285EB049"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Модели определения оптимального остатка денежных средств компании.</w:t>
      </w:r>
    </w:p>
    <w:p w14:paraId="539DBA22"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lastRenderedPageBreak/>
        <w:t>Взаимосвязь затрат, расходов и издержек компании.</w:t>
      </w:r>
    </w:p>
    <w:p w14:paraId="64FA8D7B"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Классификация затрат на производство и реализацию продукции</w:t>
      </w:r>
      <w:r w:rsidRPr="00684BBF">
        <w:rPr>
          <w:rFonts w:ascii="Times New Roman" w:hAnsi="Times New Roman"/>
          <w:sz w:val="28"/>
          <w:szCs w:val="28"/>
          <w:lang w:val="ru-RU"/>
        </w:rPr>
        <w:t xml:space="preserve"> (товаров, работ, услуг)</w:t>
      </w:r>
      <w:r w:rsidRPr="00684BBF">
        <w:rPr>
          <w:rFonts w:ascii="Times New Roman" w:hAnsi="Times New Roman"/>
          <w:sz w:val="28"/>
          <w:szCs w:val="28"/>
        </w:rPr>
        <w:t>.</w:t>
      </w:r>
    </w:p>
    <w:p w14:paraId="7B128D6F"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Смета затрат на производство и реализацию продукции, характеристика ее основных показателей.</w:t>
      </w:r>
    </w:p>
    <w:p w14:paraId="11C8CECB"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Понятие себестоимости продукции</w:t>
      </w:r>
      <w:r w:rsidRPr="00684BBF">
        <w:rPr>
          <w:rFonts w:ascii="Times New Roman" w:hAnsi="Times New Roman"/>
          <w:sz w:val="28"/>
          <w:szCs w:val="28"/>
          <w:lang w:val="ru-RU"/>
        </w:rPr>
        <w:t xml:space="preserve"> и</w:t>
      </w:r>
      <w:r w:rsidRPr="00684BBF">
        <w:rPr>
          <w:rFonts w:ascii="Times New Roman" w:hAnsi="Times New Roman"/>
          <w:sz w:val="28"/>
          <w:szCs w:val="28"/>
        </w:rPr>
        <w:t xml:space="preserve"> ее виды.</w:t>
      </w:r>
    </w:p>
    <w:p w14:paraId="5FB1F1C6"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Основные резервы снижения себестоимости продукции.</w:t>
      </w:r>
    </w:p>
    <w:p w14:paraId="48952354"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Методика планирования затрат на производство и реализацию продукции.</w:t>
      </w:r>
    </w:p>
    <w:p w14:paraId="1C7924A9"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Понятие доходов и выручки от реализации продукции. </w:t>
      </w:r>
    </w:p>
    <w:p w14:paraId="6E802462"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Значение выручки от реализации продукции</w:t>
      </w:r>
      <w:r w:rsidRPr="00684BBF">
        <w:rPr>
          <w:rFonts w:ascii="Times New Roman" w:hAnsi="Times New Roman"/>
          <w:sz w:val="28"/>
          <w:szCs w:val="28"/>
          <w:lang w:val="ru-RU"/>
        </w:rPr>
        <w:t xml:space="preserve"> для развития компании</w:t>
      </w:r>
      <w:r w:rsidRPr="00684BBF">
        <w:rPr>
          <w:rFonts w:ascii="Times New Roman" w:hAnsi="Times New Roman"/>
          <w:sz w:val="28"/>
          <w:szCs w:val="28"/>
        </w:rPr>
        <w:t xml:space="preserve">. </w:t>
      </w:r>
    </w:p>
    <w:p w14:paraId="4500BE42"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Факторы, определяющие размер выручки.</w:t>
      </w:r>
    </w:p>
    <w:p w14:paraId="488FD127"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Основные направления распределения и использования выручки от реализации продукции.</w:t>
      </w:r>
    </w:p>
    <w:p w14:paraId="5057A394"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Методика планирования выручки от реализации продукции.</w:t>
      </w:r>
    </w:p>
    <w:p w14:paraId="4D2B3982" w14:textId="77777777" w:rsidR="00BE0D99" w:rsidRPr="00684BBF" w:rsidRDefault="00BE0D99" w:rsidP="0058412A">
      <w:pPr>
        <w:pStyle w:val="ac"/>
        <w:numPr>
          <w:ilvl w:val="0"/>
          <w:numId w:val="17"/>
        </w:numPr>
        <w:tabs>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Сущность денежных накоплений и основные формы их реализации.</w:t>
      </w:r>
    </w:p>
    <w:p w14:paraId="0E4A1AC7" w14:textId="77777777" w:rsidR="00BE0D99" w:rsidRPr="00684BBF" w:rsidRDefault="00BE0D99" w:rsidP="0058412A">
      <w:pPr>
        <w:pStyle w:val="ac"/>
        <w:numPr>
          <w:ilvl w:val="0"/>
          <w:numId w:val="17"/>
        </w:numPr>
        <w:tabs>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Прибыль и ее роль в условиях самофинансирования.</w:t>
      </w:r>
    </w:p>
    <w:p w14:paraId="4BF20302" w14:textId="77777777" w:rsidR="00BE0D99" w:rsidRPr="00684BBF" w:rsidRDefault="00BE0D99" w:rsidP="0058412A">
      <w:pPr>
        <w:pStyle w:val="ac"/>
        <w:numPr>
          <w:ilvl w:val="0"/>
          <w:numId w:val="17"/>
        </w:numPr>
        <w:tabs>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Сущность и функции прибыли. Основные виды прибыли.</w:t>
      </w:r>
    </w:p>
    <w:p w14:paraId="1E6A3ED7" w14:textId="77777777" w:rsidR="00BE0D99" w:rsidRPr="00684BBF" w:rsidRDefault="00BE0D99" w:rsidP="0058412A">
      <w:pPr>
        <w:pStyle w:val="ac"/>
        <w:numPr>
          <w:ilvl w:val="0"/>
          <w:numId w:val="17"/>
        </w:numPr>
        <w:tabs>
          <w:tab w:val="left" w:pos="284"/>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Бухгалтерская и экономическая прибыль.</w:t>
      </w:r>
    </w:p>
    <w:p w14:paraId="6CF99326" w14:textId="77777777" w:rsidR="00BE0D99" w:rsidRPr="00684BBF" w:rsidRDefault="00BE0D99" w:rsidP="0058412A">
      <w:pPr>
        <w:pStyle w:val="ac"/>
        <w:numPr>
          <w:ilvl w:val="0"/>
          <w:numId w:val="17"/>
        </w:numPr>
        <w:tabs>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Валовая и общая прибыль, их значение и содержание.</w:t>
      </w:r>
    </w:p>
    <w:p w14:paraId="3D8EF8DD" w14:textId="77777777" w:rsidR="00BE0D99" w:rsidRPr="00684BBF" w:rsidRDefault="00BE0D99" w:rsidP="0058412A">
      <w:pPr>
        <w:pStyle w:val="ac"/>
        <w:numPr>
          <w:ilvl w:val="0"/>
          <w:numId w:val="17"/>
        </w:numPr>
        <w:tabs>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Распределение прибыли и основные направления ее использования.</w:t>
      </w:r>
    </w:p>
    <w:p w14:paraId="30EE0B08" w14:textId="77777777" w:rsidR="00BE0D99" w:rsidRPr="00684BBF" w:rsidRDefault="00BE0D99" w:rsidP="0058412A">
      <w:pPr>
        <w:pStyle w:val="ac"/>
        <w:numPr>
          <w:ilvl w:val="0"/>
          <w:numId w:val="17"/>
        </w:numPr>
        <w:tabs>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Факторы, оказывающие влияние на величину чистой прибыли.</w:t>
      </w:r>
    </w:p>
    <w:p w14:paraId="3729F618" w14:textId="77777777" w:rsidR="00BE0D99" w:rsidRPr="00684BBF" w:rsidRDefault="00BE0D99" w:rsidP="0058412A">
      <w:pPr>
        <w:pStyle w:val="ac"/>
        <w:numPr>
          <w:ilvl w:val="0"/>
          <w:numId w:val="17"/>
        </w:numPr>
        <w:tabs>
          <w:tab w:val="left" w:pos="284"/>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Планирование и распределение прибыли компании.</w:t>
      </w:r>
    </w:p>
    <w:p w14:paraId="5FD2B56F" w14:textId="77777777" w:rsidR="00BE0D99" w:rsidRPr="00684BBF" w:rsidRDefault="00BE0D99" w:rsidP="0058412A">
      <w:pPr>
        <w:pStyle w:val="ac"/>
        <w:numPr>
          <w:ilvl w:val="0"/>
          <w:numId w:val="17"/>
        </w:numPr>
        <w:tabs>
          <w:tab w:val="left" w:pos="284"/>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Операционный анализ </w:t>
      </w:r>
      <w:r w:rsidRPr="00684BBF">
        <w:rPr>
          <w:rFonts w:ascii="Times New Roman" w:hAnsi="Times New Roman"/>
          <w:sz w:val="28"/>
          <w:szCs w:val="28"/>
          <w:lang w:val="ru-RU"/>
        </w:rPr>
        <w:t>в</w:t>
      </w:r>
      <w:r w:rsidRPr="00684BBF">
        <w:rPr>
          <w:rFonts w:ascii="Times New Roman" w:hAnsi="Times New Roman"/>
          <w:sz w:val="28"/>
          <w:szCs w:val="28"/>
        </w:rPr>
        <w:t xml:space="preserve"> управлени</w:t>
      </w:r>
      <w:r w:rsidRPr="00684BBF">
        <w:rPr>
          <w:rFonts w:ascii="Times New Roman" w:hAnsi="Times New Roman"/>
          <w:sz w:val="28"/>
          <w:szCs w:val="28"/>
          <w:lang w:val="ru-RU"/>
        </w:rPr>
        <w:t>и</w:t>
      </w:r>
      <w:r w:rsidRPr="00684BBF">
        <w:rPr>
          <w:rFonts w:ascii="Times New Roman" w:hAnsi="Times New Roman"/>
          <w:sz w:val="28"/>
          <w:szCs w:val="28"/>
        </w:rPr>
        <w:t xml:space="preserve"> затратами</w:t>
      </w:r>
      <w:r w:rsidRPr="00684BBF">
        <w:rPr>
          <w:rFonts w:ascii="Times New Roman" w:hAnsi="Times New Roman"/>
          <w:sz w:val="28"/>
          <w:szCs w:val="28"/>
          <w:lang w:val="ru-RU"/>
        </w:rPr>
        <w:t xml:space="preserve"> и финансовыми результатами</w:t>
      </w:r>
      <w:r w:rsidRPr="00684BBF">
        <w:rPr>
          <w:rFonts w:ascii="Times New Roman" w:hAnsi="Times New Roman"/>
          <w:sz w:val="28"/>
          <w:szCs w:val="28"/>
        </w:rPr>
        <w:t>.</w:t>
      </w:r>
    </w:p>
    <w:p w14:paraId="31873E70" w14:textId="77777777" w:rsidR="00BE0D99" w:rsidRPr="00684BBF" w:rsidRDefault="00BE0D99" w:rsidP="0058412A">
      <w:pPr>
        <w:pStyle w:val="ac"/>
        <w:numPr>
          <w:ilvl w:val="0"/>
          <w:numId w:val="17"/>
        </w:numPr>
        <w:tabs>
          <w:tab w:val="left" w:pos="284"/>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Порог рентабельности</w:t>
      </w:r>
      <w:r w:rsidRPr="00684BBF">
        <w:rPr>
          <w:rFonts w:ascii="Times New Roman" w:hAnsi="Times New Roman"/>
          <w:sz w:val="28"/>
          <w:szCs w:val="28"/>
          <w:lang w:val="ru-RU"/>
        </w:rPr>
        <w:t>: экономическая сущность и метод расчета</w:t>
      </w:r>
      <w:r w:rsidRPr="00684BBF">
        <w:rPr>
          <w:rFonts w:ascii="Times New Roman" w:hAnsi="Times New Roman"/>
          <w:sz w:val="28"/>
          <w:szCs w:val="28"/>
        </w:rPr>
        <w:t>.</w:t>
      </w:r>
    </w:p>
    <w:p w14:paraId="2C7323BC" w14:textId="77777777" w:rsidR="00BE0D99" w:rsidRPr="00684BBF" w:rsidRDefault="00BE0D99" w:rsidP="0058412A">
      <w:pPr>
        <w:pStyle w:val="ac"/>
        <w:numPr>
          <w:ilvl w:val="0"/>
          <w:numId w:val="17"/>
        </w:numPr>
        <w:tabs>
          <w:tab w:val="left" w:pos="284"/>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Операционный рычаг</w:t>
      </w:r>
      <w:r w:rsidRPr="00684BBF">
        <w:rPr>
          <w:rFonts w:ascii="Times New Roman" w:hAnsi="Times New Roman"/>
          <w:sz w:val="28"/>
          <w:szCs w:val="28"/>
          <w:lang w:val="ru-RU"/>
        </w:rPr>
        <w:t xml:space="preserve"> компании: экономический смысл и порядок расчета</w:t>
      </w:r>
      <w:r w:rsidRPr="00684BBF">
        <w:rPr>
          <w:rFonts w:ascii="Times New Roman" w:hAnsi="Times New Roman"/>
          <w:sz w:val="28"/>
          <w:szCs w:val="28"/>
        </w:rPr>
        <w:t>.</w:t>
      </w:r>
    </w:p>
    <w:p w14:paraId="582E9CFE" w14:textId="77777777" w:rsidR="00BE0D99" w:rsidRPr="00684BBF" w:rsidRDefault="00BE0D99" w:rsidP="0058412A">
      <w:pPr>
        <w:pStyle w:val="ac"/>
        <w:numPr>
          <w:ilvl w:val="0"/>
          <w:numId w:val="17"/>
        </w:numPr>
        <w:tabs>
          <w:tab w:val="left" w:pos="284"/>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 xml:space="preserve">Финансовый </w:t>
      </w:r>
      <w:r w:rsidRPr="00684BBF">
        <w:rPr>
          <w:rFonts w:ascii="Times New Roman" w:hAnsi="Times New Roman"/>
          <w:sz w:val="28"/>
          <w:szCs w:val="28"/>
        </w:rPr>
        <w:t>рычаг</w:t>
      </w:r>
      <w:r w:rsidRPr="00684BBF">
        <w:rPr>
          <w:rFonts w:ascii="Times New Roman" w:hAnsi="Times New Roman"/>
          <w:sz w:val="28"/>
          <w:szCs w:val="28"/>
          <w:lang w:val="ru-RU"/>
        </w:rPr>
        <w:t xml:space="preserve"> компании: экономический смысл и порядок расчета</w:t>
      </w:r>
      <w:r w:rsidRPr="00684BBF">
        <w:rPr>
          <w:rFonts w:ascii="Times New Roman" w:hAnsi="Times New Roman"/>
          <w:sz w:val="28"/>
          <w:szCs w:val="28"/>
        </w:rPr>
        <w:t>.</w:t>
      </w:r>
    </w:p>
    <w:p w14:paraId="0F4990DF" w14:textId="77777777" w:rsidR="00BE0D99" w:rsidRPr="00684BBF" w:rsidRDefault="00BE0D99" w:rsidP="0058412A">
      <w:pPr>
        <w:numPr>
          <w:ilvl w:val="0"/>
          <w:numId w:val="17"/>
        </w:numPr>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Совокупный эффект операционного и финансового рычагов, его влияние на предпринимательский риск и рентабельность бизнеса. </w:t>
      </w:r>
    </w:p>
    <w:p w14:paraId="14477143" w14:textId="77777777" w:rsidR="00BE0D99" w:rsidRPr="00684BBF" w:rsidRDefault="00BE0D99" w:rsidP="0058412A">
      <w:pPr>
        <w:pStyle w:val="ac"/>
        <w:numPr>
          <w:ilvl w:val="0"/>
          <w:numId w:val="17"/>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lastRenderedPageBreak/>
        <w:t>Факторы, определяющие специфику отдельных сегментов экономики</w:t>
      </w:r>
      <w:r w:rsidRPr="00684BBF">
        <w:rPr>
          <w:rFonts w:ascii="Times New Roman" w:hAnsi="Times New Roman"/>
          <w:sz w:val="28"/>
          <w:szCs w:val="28"/>
          <w:lang w:val="ru-RU"/>
        </w:rPr>
        <w:t>.</w:t>
      </w:r>
    </w:p>
    <w:p w14:paraId="13D0DE4D" w14:textId="77777777" w:rsidR="00BE0D99" w:rsidRPr="00684BBF" w:rsidRDefault="00BE0D99" w:rsidP="0058412A">
      <w:pPr>
        <w:pStyle w:val="ac"/>
        <w:numPr>
          <w:ilvl w:val="0"/>
          <w:numId w:val="17"/>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О</w:t>
      </w:r>
      <w:proofErr w:type="spellStart"/>
      <w:r w:rsidRPr="00684BBF">
        <w:rPr>
          <w:rFonts w:ascii="Times New Roman" w:hAnsi="Times New Roman"/>
          <w:sz w:val="28"/>
          <w:szCs w:val="28"/>
        </w:rPr>
        <w:t>рганизационно</w:t>
      </w:r>
      <w:proofErr w:type="spellEnd"/>
      <w:r w:rsidRPr="00684BBF">
        <w:rPr>
          <w:rFonts w:ascii="Times New Roman" w:hAnsi="Times New Roman"/>
          <w:sz w:val="28"/>
          <w:szCs w:val="28"/>
        </w:rPr>
        <w:t xml:space="preserve">-правовые формы </w:t>
      </w:r>
      <w:r w:rsidRPr="00684BBF">
        <w:rPr>
          <w:rFonts w:ascii="Times New Roman" w:hAnsi="Times New Roman"/>
          <w:sz w:val="28"/>
          <w:szCs w:val="28"/>
          <w:lang w:val="ru-RU"/>
        </w:rPr>
        <w:t>компаний как фактор, определяющий специфику организации финансов бизнеса.</w:t>
      </w:r>
    </w:p>
    <w:p w14:paraId="4EECE3F9" w14:textId="77777777" w:rsidR="00BE0D99" w:rsidRPr="00684BBF" w:rsidRDefault="00BE0D99" w:rsidP="0058412A">
      <w:pPr>
        <w:pStyle w:val="ac"/>
        <w:numPr>
          <w:ilvl w:val="0"/>
          <w:numId w:val="17"/>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Т</w:t>
      </w:r>
      <w:proofErr w:type="spellStart"/>
      <w:r w:rsidRPr="00684BBF">
        <w:rPr>
          <w:rFonts w:ascii="Times New Roman" w:hAnsi="Times New Roman"/>
          <w:sz w:val="28"/>
          <w:szCs w:val="28"/>
        </w:rPr>
        <w:t>ехнологически</w:t>
      </w:r>
      <w:r w:rsidRPr="00684BBF">
        <w:rPr>
          <w:rFonts w:ascii="Times New Roman" w:hAnsi="Times New Roman"/>
          <w:sz w:val="28"/>
          <w:szCs w:val="28"/>
          <w:lang w:val="ru-RU"/>
        </w:rPr>
        <w:t>е</w:t>
      </w:r>
      <w:proofErr w:type="spellEnd"/>
      <w:r w:rsidRPr="00684BBF">
        <w:rPr>
          <w:rFonts w:ascii="Times New Roman" w:hAnsi="Times New Roman"/>
          <w:sz w:val="28"/>
          <w:szCs w:val="28"/>
        </w:rPr>
        <w:t xml:space="preserve"> особенност</w:t>
      </w:r>
      <w:r w:rsidRPr="00684BBF">
        <w:rPr>
          <w:rFonts w:ascii="Times New Roman" w:hAnsi="Times New Roman"/>
          <w:sz w:val="28"/>
          <w:szCs w:val="28"/>
          <w:lang w:val="ru-RU"/>
        </w:rPr>
        <w:t>и</w:t>
      </w:r>
      <w:r w:rsidRPr="00684BBF">
        <w:rPr>
          <w:rFonts w:ascii="Times New Roman" w:hAnsi="Times New Roman"/>
          <w:sz w:val="28"/>
          <w:szCs w:val="28"/>
        </w:rPr>
        <w:t xml:space="preserve"> производственного процесса</w:t>
      </w:r>
      <w:r w:rsidRPr="00684BBF">
        <w:rPr>
          <w:rFonts w:ascii="Times New Roman" w:hAnsi="Times New Roman"/>
          <w:sz w:val="28"/>
          <w:szCs w:val="28"/>
          <w:lang w:val="ru-RU"/>
        </w:rPr>
        <w:t xml:space="preserve"> как ф</w:t>
      </w:r>
      <w:proofErr w:type="spellStart"/>
      <w:r w:rsidRPr="00684BBF">
        <w:rPr>
          <w:rFonts w:ascii="Times New Roman" w:hAnsi="Times New Roman"/>
          <w:sz w:val="28"/>
          <w:szCs w:val="28"/>
        </w:rPr>
        <w:t>актор</w:t>
      </w:r>
      <w:proofErr w:type="spellEnd"/>
      <w:r w:rsidRPr="00684BBF">
        <w:rPr>
          <w:rFonts w:ascii="Times New Roman" w:hAnsi="Times New Roman"/>
          <w:sz w:val="28"/>
          <w:szCs w:val="28"/>
        </w:rPr>
        <w:t>, определяющи</w:t>
      </w:r>
      <w:r w:rsidRPr="00684BBF">
        <w:rPr>
          <w:rFonts w:ascii="Times New Roman" w:hAnsi="Times New Roman"/>
          <w:sz w:val="28"/>
          <w:szCs w:val="28"/>
          <w:lang w:val="ru-RU"/>
        </w:rPr>
        <w:t>й</w:t>
      </w:r>
      <w:r w:rsidRPr="00684BBF">
        <w:rPr>
          <w:rFonts w:ascii="Times New Roman" w:hAnsi="Times New Roman"/>
          <w:sz w:val="28"/>
          <w:szCs w:val="28"/>
        </w:rPr>
        <w:t xml:space="preserve"> специфику отдельных сегментов экономики</w:t>
      </w:r>
      <w:r w:rsidRPr="00684BBF">
        <w:rPr>
          <w:rFonts w:ascii="Times New Roman" w:hAnsi="Times New Roman"/>
          <w:sz w:val="28"/>
          <w:szCs w:val="28"/>
          <w:lang w:val="ru-RU"/>
        </w:rPr>
        <w:t>.</w:t>
      </w:r>
    </w:p>
    <w:p w14:paraId="70F2A38B" w14:textId="77777777" w:rsidR="00BE0D99" w:rsidRPr="00684BBF" w:rsidRDefault="00BE0D99" w:rsidP="0058412A">
      <w:pPr>
        <w:pStyle w:val="ac"/>
        <w:numPr>
          <w:ilvl w:val="0"/>
          <w:numId w:val="17"/>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Г</w:t>
      </w:r>
      <w:proofErr w:type="spellStart"/>
      <w:r w:rsidRPr="00684BBF">
        <w:rPr>
          <w:rFonts w:ascii="Times New Roman" w:hAnsi="Times New Roman"/>
          <w:sz w:val="28"/>
          <w:szCs w:val="28"/>
        </w:rPr>
        <w:t>еографическо</w:t>
      </w:r>
      <w:r w:rsidRPr="00684BBF">
        <w:rPr>
          <w:rFonts w:ascii="Times New Roman" w:hAnsi="Times New Roman"/>
          <w:sz w:val="28"/>
          <w:szCs w:val="28"/>
          <w:lang w:val="ru-RU"/>
        </w:rPr>
        <w:t>е</w:t>
      </w:r>
      <w:proofErr w:type="spellEnd"/>
      <w:r w:rsidRPr="00684BBF">
        <w:rPr>
          <w:rFonts w:ascii="Times New Roman" w:hAnsi="Times New Roman"/>
          <w:sz w:val="28"/>
          <w:szCs w:val="28"/>
          <w:lang w:val="ru-RU"/>
        </w:rPr>
        <w:t xml:space="preserve"> </w:t>
      </w:r>
      <w:r w:rsidRPr="00684BBF">
        <w:rPr>
          <w:rFonts w:ascii="Times New Roman" w:hAnsi="Times New Roman"/>
          <w:sz w:val="28"/>
          <w:szCs w:val="28"/>
        </w:rPr>
        <w:t>положени</w:t>
      </w:r>
      <w:r w:rsidRPr="00684BBF">
        <w:rPr>
          <w:rFonts w:ascii="Times New Roman" w:hAnsi="Times New Roman"/>
          <w:sz w:val="28"/>
          <w:szCs w:val="28"/>
          <w:lang w:val="ru-RU"/>
        </w:rPr>
        <w:t>е</w:t>
      </w:r>
      <w:r w:rsidRPr="00684BBF">
        <w:rPr>
          <w:rFonts w:ascii="Times New Roman" w:hAnsi="Times New Roman"/>
          <w:sz w:val="28"/>
          <w:szCs w:val="28"/>
        </w:rPr>
        <w:t xml:space="preserve"> и природно-климатически</w:t>
      </w:r>
      <w:r w:rsidRPr="00684BBF">
        <w:rPr>
          <w:rFonts w:ascii="Times New Roman" w:hAnsi="Times New Roman"/>
          <w:sz w:val="28"/>
          <w:szCs w:val="28"/>
          <w:lang w:val="ru-RU"/>
        </w:rPr>
        <w:t>е</w:t>
      </w:r>
      <w:r w:rsidRPr="00684BBF">
        <w:rPr>
          <w:rFonts w:ascii="Times New Roman" w:hAnsi="Times New Roman"/>
          <w:sz w:val="28"/>
          <w:szCs w:val="28"/>
        </w:rPr>
        <w:t xml:space="preserve"> услови</w:t>
      </w:r>
      <w:r w:rsidRPr="00684BBF">
        <w:rPr>
          <w:rFonts w:ascii="Times New Roman" w:hAnsi="Times New Roman"/>
          <w:sz w:val="28"/>
          <w:szCs w:val="28"/>
          <w:lang w:val="ru-RU"/>
        </w:rPr>
        <w:t>я как ф</w:t>
      </w:r>
      <w:proofErr w:type="spellStart"/>
      <w:r w:rsidRPr="00684BBF">
        <w:rPr>
          <w:rFonts w:ascii="Times New Roman" w:hAnsi="Times New Roman"/>
          <w:sz w:val="28"/>
          <w:szCs w:val="28"/>
        </w:rPr>
        <w:t>актор</w:t>
      </w:r>
      <w:proofErr w:type="spellEnd"/>
      <w:r w:rsidRPr="00684BBF">
        <w:rPr>
          <w:rFonts w:ascii="Times New Roman" w:hAnsi="Times New Roman"/>
          <w:sz w:val="28"/>
          <w:szCs w:val="28"/>
        </w:rPr>
        <w:t>, определяющи</w:t>
      </w:r>
      <w:r w:rsidRPr="00684BBF">
        <w:rPr>
          <w:rFonts w:ascii="Times New Roman" w:hAnsi="Times New Roman"/>
          <w:sz w:val="28"/>
          <w:szCs w:val="28"/>
          <w:lang w:val="ru-RU"/>
        </w:rPr>
        <w:t>й</w:t>
      </w:r>
      <w:r w:rsidRPr="00684BBF">
        <w:rPr>
          <w:rFonts w:ascii="Times New Roman" w:hAnsi="Times New Roman"/>
          <w:sz w:val="28"/>
          <w:szCs w:val="28"/>
        </w:rPr>
        <w:t xml:space="preserve"> специфику отдельных сегментов экономики</w:t>
      </w:r>
      <w:r w:rsidRPr="00684BBF">
        <w:rPr>
          <w:rFonts w:ascii="Times New Roman" w:hAnsi="Times New Roman"/>
          <w:sz w:val="28"/>
          <w:szCs w:val="28"/>
          <w:lang w:val="ru-RU"/>
        </w:rPr>
        <w:t>.</w:t>
      </w:r>
    </w:p>
    <w:p w14:paraId="2778EE67" w14:textId="77777777" w:rsidR="00BE0D99" w:rsidRPr="00684BBF" w:rsidRDefault="00BE0D99" w:rsidP="0058412A">
      <w:pPr>
        <w:pStyle w:val="ac"/>
        <w:numPr>
          <w:ilvl w:val="0"/>
          <w:numId w:val="17"/>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Вид экономической деятельности как фактор, определяющий специфику организации финансов бизнеса.</w:t>
      </w:r>
    </w:p>
    <w:p w14:paraId="655EB643" w14:textId="77777777" w:rsidR="00BE0D99" w:rsidRPr="00684BBF" w:rsidRDefault="00BE0D99" w:rsidP="0058412A">
      <w:pPr>
        <w:pStyle w:val="ac"/>
        <w:numPr>
          <w:ilvl w:val="0"/>
          <w:numId w:val="17"/>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Организация финансов в компаниях добывающих и обрабатывающих отраслей промышленности</w:t>
      </w:r>
      <w:r w:rsidRPr="00684BBF">
        <w:rPr>
          <w:rFonts w:ascii="Times New Roman" w:hAnsi="Times New Roman"/>
          <w:sz w:val="28"/>
          <w:szCs w:val="28"/>
          <w:lang w:val="ru-RU"/>
        </w:rPr>
        <w:t>.</w:t>
      </w:r>
    </w:p>
    <w:p w14:paraId="7D83282A" w14:textId="77777777" w:rsidR="00BE0D99" w:rsidRPr="00684BBF" w:rsidRDefault="00BE0D99" w:rsidP="0058412A">
      <w:pPr>
        <w:pStyle w:val="ac"/>
        <w:numPr>
          <w:ilvl w:val="0"/>
          <w:numId w:val="17"/>
        </w:numPr>
        <w:tabs>
          <w:tab w:val="left" w:pos="0"/>
          <w:tab w:val="left" w:pos="361"/>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Организация финансов в компаниях транспорта и связи</w:t>
      </w:r>
      <w:r w:rsidRPr="00684BBF">
        <w:rPr>
          <w:rFonts w:ascii="Times New Roman" w:hAnsi="Times New Roman"/>
          <w:sz w:val="28"/>
          <w:szCs w:val="28"/>
          <w:lang w:val="ru-RU"/>
        </w:rPr>
        <w:t>.</w:t>
      </w:r>
    </w:p>
    <w:p w14:paraId="2BA8CED1" w14:textId="77777777" w:rsidR="00BE0D99" w:rsidRPr="00684BBF" w:rsidRDefault="00BE0D99" w:rsidP="0058412A">
      <w:pPr>
        <w:pStyle w:val="ac"/>
        <w:numPr>
          <w:ilvl w:val="0"/>
          <w:numId w:val="17"/>
        </w:numPr>
        <w:tabs>
          <w:tab w:val="left" w:pos="0"/>
          <w:tab w:val="left" w:pos="361"/>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Организация финансов в оптовых и розничных торговых организациях</w:t>
      </w:r>
      <w:r w:rsidRPr="00684BBF">
        <w:rPr>
          <w:rFonts w:ascii="Times New Roman" w:hAnsi="Times New Roman"/>
          <w:sz w:val="28"/>
          <w:szCs w:val="28"/>
          <w:lang w:val="ru-RU"/>
        </w:rPr>
        <w:t>.</w:t>
      </w:r>
    </w:p>
    <w:p w14:paraId="0612EFA3" w14:textId="77777777" w:rsidR="00BE0D99" w:rsidRPr="00684BBF" w:rsidRDefault="00BE0D99" w:rsidP="0058412A">
      <w:pPr>
        <w:pStyle w:val="ac"/>
        <w:numPr>
          <w:ilvl w:val="0"/>
          <w:numId w:val="17"/>
        </w:numPr>
        <w:tabs>
          <w:tab w:val="left" w:pos="0"/>
          <w:tab w:val="left" w:pos="361"/>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Организация финансов сельскохозяйственных товаропроизводителей</w:t>
      </w:r>
      <w:r w:rsidRPr="00684BBF">
        <w:rPr>
          <w:rFonts w:ascii="Times New Roman" w:hAnsi="Times New Roman"/>
          <w:sz w:val="28"/>
          <w:szCs w:val="28"/>
          <w:lang w:val="ru-RU"/>
        </w:rPr>
        <w:t>.</w:t>
      </w:r>
    </w:p>
    <w:p w14:paraId="1F7FED2D" w14:textId="77777777" w:rsidR="00BE0D99" w:rsidRPr="00684BBF" w:rsidRDefault="00BE0D99" w:rsidP="0058412A">
      <w:pPr>
        <w:pStyle w:val="ac"/>
        <w:numPr>
          <w:ilvl w:val="0"/>
          <w:numId w:val="17"/>
        </w:numPr>
        <w:tabs>
          <w:tab w:val="left" w:pos="0"/>
          <w:tab w:val="left" w:pos="361"/>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Организация финансов компаний в строительстве</w:t>
      </w:r>
      <w:r w:rsidRPr="00684BBF">
        <w:rPr>
          <w:rFonts w:ascii="Times New Roman" w:hAnsi="Times New Roman"/>
          <w:sz w:val="28"/>
          <w:szCs w:val="28"/>
          <w:lang w:val="ru-RU"/>
        </w:rPr>
        <w:t>.</w:t>
      </w:r>
    </w:p>
    <w:p w14:paraId="09BA8A3A" w14:textId="77777777" w:rsidR="00BE0D99" w:rsidRPr="00684BBF" w:rsidRDefault="00BE0D99" w:rsidP="0058412A">
      <w:pPr>
        <w:pStyle w:val="ac"/>
        <w:numPr>
          <w:ilvl w:val="0"/>
          <w:numId w:val="17"/>
        </w:numPr>
        <w:tabs>
          <w:tab w:val="left" w:pos="0"/>
          <w:tab w:val="left" w:pos="361"/>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Организация финансов компаний в </w:t>
      </w:r>
      <w:r w:rsidRPr="00684BBF">
        <w:rPr>
          <w:rFonts w:ascii="Times New Roman" w:hAnsi="Times New Roman"/>
          <w:sz w:val="28"/>
          <w:szCs w:val="28"/>
          <w:lang w:val="ru-RU"/>
        </w:rPr>
        <w:t>сфере ЖКХ.</w:t>
      </w:r>
    </w:p>
    <w:p w14:paraId="5455935C" w14:textId="77777777" w:rsidR="00BE0D99" w:rsidRPr="00684BBF" w:rsidRDefault="00BE0D99" w:rsidP="00BE0D99">
      <w:pPr>
        <w:tabs>
          <w:tab w:val="left" w:pos="1134"/>
        </w:tabs>
        <w:spacing w:after="0" w:line="360" w:lineRule="auto"/>
        <w:ind w:firstLine="709"/>
        <w:jc w:val="both"/>
        <w:rPr>
          <w:rFonts w:ascii="Times New Roman" w:hAnsi="Times New Roman"/>
          <w:b/>
          <w:sz w:val="28"/>
          <w:szCs w:val="20"/>
          <w:lang w:eastAsia="ru-RU"/>
        </w:rPr>
      </w:pPr>
      <w:bookmarkStart w:id="50" w:name="_Hlk107846742"/>
      <w:r w:rsidRPr="00684BBF">
        <w:rPr>
          <w:rFonts w:ascii="Times New Roman" w:hAnsi="Times New Roman"/>
          <w:b/>
          <w:sz w:val="28"/>
          <w:szCs w:val="20"/>
          <w:lang w:eastAsia="ru-RU"/>
        </w:rPr>
        <w:t>Примеры оценочных средств для проверки каждой компетенции, формируемой дисциплиной</w:t>
      </w: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7"/>
        <w:gridCol w:w="2551"/>
        <w:gridCol w:w="4252"/>
      </w:tblGrid>
      <w:tr w:rsidR="006D5C76" w:rsidRPr="00684BBF" w14:paraId="1AD1E590" w14:textId="77777777" w:rsidTr="006D5C76">
        <w:trPr>
          <w:trHeight w:val="20"/>
        </w:trPr>
        <w:tc>
          <w:tcPr>
            <w:tcW w:w="1843" w:type="dxa"/>
            <w:shd w:val="clear" w:color="auto" w:fill="auto"/>
          </w:tcPr>
          <w:p w14:paraId="7203046A" w14:textId="77777777" w:rsidR="00BE0D99" w:rsidRPr="00684BBF" w:rsidRDefault="00BE0D99" w:rsidP="001C59E1">
            <w:pPr>
              <w:tabs>
                <w:tab w:val="left" w:pos="540"/>
              </w:tabs>
              <w:spacing w:after="0" w:line="240" w:lineRule="auto"/>
              <w:jc w:val="center"/>
              <w:rPr>
                <w:rFonts w:ascii="Times New Roman" w:hAnsi="Times New Roman"/>
              </w:rPr>
            </w:pPr>
            <w:bookmarkStart w:id="51" w:name="_Hlk107844619"/>
            <w:bookmarkEnd w:id="50"/>
            <w:r w:rsidRPr="00684BBF">
              <w:rPr>
                <w:rFonts w:ascii="Times New Roman" w:hAnsi="Times New Roman"/>
              </w:rPr>
              <w:t>Наименование компетенции</w:t>
            </w:r>
          </w:p>
        </w:tc>
        <w:tc>
          <w:tcPr>
            <w:tcW w:w="2127" w:type="dxa"/>
            <w:shd w:val="clear" w:color="auto" w:fill="auto"/>
          </w:tcPr>
          <w:p w14:paraId="78CD4819" w14:textId="77777777" w:rsidR="00BE0D99" w:rsidRPr="00684BBF" w:rsidRDefault="00BE0D99" w:rsidP="001C59E1">
            <w:pPr>
              <w:tabs>
                <w:tab w:val="left" w:pos="540"/>
              </w:tabs>
              <w:spacing w:after="0" w:line="240" w:lineRule="auto"/>
              <w:jc w:val="center"/>
              <w:rPr>
                <w:rFonts w:ascii="Times New Roman" w:hAnsi="Times New Roman"/>
              </w:rPr>
            </w:pPr>
            <w:r w:rsidRPr="00684BBF">
              <w:rPr>
                <w:rFonts w:ascii="Times New Roman" w:hAnsi="Times New Roman"/>
              </w:rPr>
              <w:t>Наименование индикаторов достижения компетенции</w:t>
            </w:r>
          </w:p>
        </w:tc>
        <w:tc>
          <w:tcPr>
            <w:tcW w:w="2551" w:type="dxa"/>
            <w:shd w:val="clear" w:color="auto" w:fill="auto"/>
          </w:tcPr>
          <w:p w14:paraId="7653CF01" w14:textId="77777777" w:rsidR="00BE0D99" w:rsidRPr="00684BBF" w:rsidRDefault="00BE0D99" w:rsidP="001C59E1">
            <w:pPr>
              <w:tabs>
                <w:tab w:val="left" w:pos="540"/>
              </w:tabs>
              <w:spacing w:after="0" w:line="240" w:lineRule="auto"/>
              <w:jc w:val="center"/>
              <w:rPr>
                <w:rFonts w:ascii="Times New Roman" w:hAnsi="Times New Roman"/>
              </w:rPr>
            </w:pPr>
            <w:r w:rsidRPr="00684BBF">
              <w:rPr>
                <w:rFonts w:ascii="Times New Roman" w:hAnsi="Times New Roman"/>
              </w:rPr>
              <w:t>Результаты обучения (умения и знания), соотнесенные с индикаторами достижения компетенции</w:t>
            </w:r>
          </w:p>
        </w:tc>
        <w:tc>
          <w:tcPr>
            <w:tcW w:w="4252" w:type="dxa"/>
            <w:shd w:val="clear" w:color="auto" w:fill="auto"/>
          </w:tcPr>
          <w:p w14:paraId="0839572C" w14:textId="77777777" w:rsidR="00BE0D99" w:rsidRPr="00684BBF" w:rsidRDefault="00BE0D99" w:rsidP="001C59E1">
            <w:pPr>
              <w:tabs>
                <w:tab w:val="left" w:pos="540"/>
              </w:tabs>
              <w:spacing w:after="0" w:line="240" w:lineRule="auto"/>
              <w:jc w:val="center"/>
              <w:rPr>
                <w:rFonts w:ascii="Times New Roman" w:hAnsi="Times New Roman"/>
              </w:rPr>
            </w:pPr>
            <w:r w:rsidRPr="00684BBF">
              <w:rPr>
                <w:rFonts w:ascii="Times New Roman" w:hAnsi="Times New Roman"/>
              </w:rPr>
              <w:t>Типовые контрольные задания</w:t>
            </w:r>
          </w:p>
        </w:tc>
      </w:tr>
      <w:bookmarkEnd w:id="51"/>
      <w:tr w:rsidR="006D5C76" w:rsidRPr="00684BBF" w14:paraId="73015014" w14:textId="77777777" w:rsidTr="006D5C76">
        <w:trPr>
          <w:trHeight w:val="20"/>
        </w:trPr>
        <w:tc>
          <w:tcPr>
            <w:tcW w:w="1843" w:type="dxa"/>
            <w:vMerge w:val="restart"/>
            <w:shd w:val="clear" w:color="auto" w:fill="auto"/>
          </w:tcPr>
          <w:p w14:paraId="01609018" w14:textId="77777777" w:rsidR="00BE0D99" w:rsidRPr="00684BBF" w:rsidRDefault="00BE0D99" w:rsidP="00B75B9E">
            <w:pPr>
              <w:tabs>
                <w:tab w:val="left" w:pos="540"/>
              </w:tabs>
              <w:spacing w:after="0" w:line="240" w:lineRule="auto"/>
              <w:contextualSpacing/>
              <w:rPr>
                <w:rFonts w:ascii="Times New Roman" w:hAnsi="Times New Roman"/>
              </w:rPr>
            </w:pPr>
            <w:r w:rsidRPr="00684BBF">
              <w:rPr>
                <w:rFonts w:ascii="Times New Roman" w:hAnsi="Times New Roman"/>
              </w:rPr>
              <w:t>Способность использовать прикладное программное обеспечение при решении профессиональных задач (УК-4)</w:t>
            </w:r>
          </w:p>
        </w:tc>
        <w:tc>
          <w:tcPr>
            <w:tcW w:w="2127" w:type="dxa"/>
            <w:shd w:val="clear" w:color="auto" w:fill="auto"/>
          </w:tcPr>
          <w:p w14:paraId="7084A6D5" w14:textId="77777777" w:rsidR="00BE0D99" w:rsidRPr="00684BBF" w:rsidRDefault="00BE0D99" w:rsidP="00B75B9E">
            <w:pPr>
              <w:shd w:val="clear" w:color="auto" w:fill="FFFFFF"/>
              <w:tabs>
                <w:tab w:val="left" w:pos="37"/>
                <w:tab w:val="left" w:pos="175"/>
                <w:tab w:val="left" w:pos="321"/>
              </w:tabs>
              <w:spacing w:after="0" w:line="240" w:lineRule="auto"/>
              <w:contextualSpacing/>
              <w:rPr>
                <w:rFonts w:ascii="Times New Roman" w:hAnsi="Times New Roman"/>
              </w:rPr>
            </w:pPr>
            <w:r w:rsidRPr="00684BBF">
              <w:rPr>
                <w:rFonts w:ascii="Times New Roman" w:hAnsi="Times New Roman"/>
              </w:rPr>
              <w:t xml:space="preserve">1.Использует основные методы и средства получения, представления, хранения и обработки данных. </w:t>
            </w:r>
          </w:p>
        </w:tc>
        <w:tc>
          <w:tcPr>
            <w:tcW w:w="2551" w:type="dxa"/>
            <w:shd w:val="clear" w:color="auto" w:fill="auto"/>
          </w:tcPr>
          <w:p w14:paraId="2C012979" w14:textId="77777777" w:rsidR="00BE0D99" w:rsidRPr="00684BBF" w:rsidRDefault="00BE0D99" w:rsidP="001C59E1">
            <w:pPr>
              <w:tabs>
                <w:tab w:val="left" w:pos="540"/>
              </w:tabs>
              <w:spacing w:after="0" w:line="240" w:lineRule="auto"/>
              <w:contextualSpacing/>
              <w:rPr>
                <w:rFonts w:ascii="Times New Roman" w:hAnsi="Times New Roman"/>
              </w:rPr>
            </w:pPr>
            <w:r w:rsidRPr="00684BBF">
              <w:rPr>
                <w:rFonts w:ascii="Times New Roman" w:hAnsi="Times New Roman"/>
                <w:b/>
              </w:rPr>
              <w:t>Знать</w:t>
            </w:r>
            <w:r w:rsidRPr="00684BBF">
              <w:rPr>
                <w:rFonts w:ascii="Times New Roman" w:hAnsi="Times New Roman"/>
              </w:rPr>
              <w:t xml:space="preserve"> основные положения действующих методов получения, представления, хранения и обработки данных.</w:t>
            </w:r>
          </w:p>
          <w:p w14:paraId="43A0E225" w14:textId="77777777" w:rsidR="00BE0D99" w:rsidRPr="00684BBF" w:rsidRDefault="00BE0D99" w:rsidP="001C59E1">
            <w:pPr>
              <w:tabs>
                <w:tab w:val="left" w:pos="540"/>
              </w:tabs>
              <w:spacing w:after="0" w:line="240" w:lineRule="auto"/>
              <w:contextualSpacing/>
              <w:rPr>
                <w:rFonts w:ascii="Times New Roman" w:hAnsi="Times New Roman"/>
              </w:rPr>
            </w:pPr>
            <w:r w:rsidRPr="00684BBF">
              <w:rPr>
                <w:rFonts w:ascii="Times New Roman" w:hAnsi="Times New Roman"/>
                <w:b/>
              </w:rPr>
              <w:t xml:space="preserve">Уметь </w:t>
            </w:r>
            <w:r w:rsidRPr="00684BBF">
              <w:rPr>
                <w:rFonts w:ascii="Times New Roman" w:hAnsi="Times New Roman"/>
              </w:rPr>
              <w:t>применять инструменты для получения, представления, хранения и обработки данных.</w:t>
            </w:r>
          </w:p>
        </w:tc>
        <w:tc>
          <w:tcPr>
            <w:tcW w:w="4252" w:type="dxa"/>
            <w:shd w:val="clear" w:color="auto" w:fill="auto"/>
          </w:tcPr>
          <w:p w14:paraId="0E108175" w14:textId="77777777" w:rsidR="00BE0D99" w:rsidRPr="00684BBF" w:rsidRDefault="00BE0D99" w:rsidP="001C59E1">
            <w:pPr>
              <w:tabs>
                <w:tab w:val="left" w:pos="284"/>
                <w:tab w:val="left" w:pos="372"/>
              </w:tabs>
              <w:spacing w:after="0" w:line="240" w:lineRule="auto"/>
              <w:jc w:val="both"/>
              <w:rPr>
                <w:rFonts w:ascii="Times New Roman" w:hAnsi="Times New Roman"/>
              </w:rPr>
            </w:pPr>
            <w:r w:rsidRPr="00684BBF">
              <w:rPr>
                <w:rFonts w:ascii="Times New Roman" w:hAnsi="Times New Roman"/>
              </w:rPr>
              <w:t>Тест</w:t>
            </w:r>
          </w:p>
          <w:p w14:paraId="2A431B14" w14:textId="77777777" w:rsidR="00BE0D99" w:rsidRPr="00684BBF" w:rsidRDefault="00BE0D99" w:rsidP="001C59E1">
            <w:pPr>
              <w:tabs>
                <w:tab w:val="left" w:pos="284"/>
                <w:tab w:val="left" w:pos="372"/>
                <w:tab w:val="left" w:pos="1080"/>
              </w:tabs>
              <w:spacing w:after="0"/>
              <w:jc w:val="both"/>
              <w:rPr>
                <w:rFonts w:ascii="Times New Roman" w:hAnsi="Times New Roman"/>
              </w:rPr>
            </w:pPr>
            <w:r w:rsidRPr="00684BBF">
              <w:rPr>
                <w:rFonts w:ascii="Times New Roman" w:hAnsi="Times New Roman"/>
              </w:rPr>
              <w:t>Финансовыми методами, используемыми в управлении финансами бизнеса, являются:</w:t>
            </w:r>
          </w:p>
          <w:p w14:paraId="6B72A33B" w14:textId="77777777" w:rsidR="00BE0D99" w:rsidRPr="00684BBF" w:rsidRDefault="00BE0D99" w:rsidP="0058412A">
            <w:pPr>
              <w:pStyle w:val="ac"/>
              <w:numPr>
                <w:ilvl w:val="0"/>
                <w:numId w:val="20"/>
              </w:numPr>
              <w:tabs>
                <w:tab w:val="left" w:pos="284"/>
                <w:tab w:val="left" w:pos="372"/>
                <w:tab w:val="left" w:pos="1080"/>
              </w:tabs>
              <w:spacing w:after="0"/>
              <w:ind w:left="0" w:firstLine="0"/>
              <w:jc w:val="both"/>
              <w:rPr>
                <w:rFonts w:ascii="Times New Roman" w:hAnsi="Times New Roman"/>
                <w:sz w:val="22"/>
                <w:szCs w:val="22"/>
              </w:rPr>
            </w:pPr>
            <w:r w:rsidRPr="00684BBF">
              <w:rPr>
                <w:rFonts w:ascii="Times New Roman" w:hAnsi="Times New Roman"/>
                <w:sz w:val="22"/>
                <w:szCs w:val="22"/>
              </w:rPr>
              <w:t>финансовый учет, финансовый анализ и регулирование</w:t>
            </w:r>
          </w:p>
          <w:p w14:paraId="27ED0DE3" w14:textId="77777777" w:rsidR="00BE0D99" w:rsidRPr="00684BBF" w:rsidRDefault="00BE0D99" w:rsidP="0058412A">
            <w:pPr>
              <w:pStyle w:val="ac"/>
              <w:numPr>
                <w:ilvl w:val="0"/>
                <w:numId w:val="20"/>
              </w:numPr>
              <w:tabs>
                <w:tab w:val="left" w:pos="284"/>
                <w:tab w:val="left" w:pos="372"/>
                <w:tab w:val="left" w:pos="1080"/>
              </w:tabs>
              <w:spacing w:after="0"/>
              <w:ind w:left="0" w:firstLine="0"/>
              <w:jc w:val="both"/>
              <w:rPr>
                <w:rFonts w:ascii="Times New Roman" w:hAnsi="Times New Roman"/>
                <w:sz w:val="22"/>
                <w:szCs w:val="22"/>
              </w:rPr>
            </w:pPr>
            <w:r w:rsidRPr="00684BBF">
              <w:rPr>
                <w:rFonts w:ascii="Times New Roman" w:hAnsi="Times New Roman"/>
                <w:sz w:val="22"/>
                <w:szCs w:val="22"/>
              </w:rPr>
              <w:t>налоговая политика и налоговая оптимизация</w:t>
            </w:r>
          </w:p>
          <w:p w14:paraId="4C3A9641" w14:textId="77777777" w:rsidR="00BE0D99" w:rsidRPr="00684BBF" w:rsidRDefault="00BE0D99" w:rsidP="0058412A">
            <w:pPr>
              <w:pStyle w:val="ac"/>
              <w:numPr>
                <w:ilvl w:val="0"/>
                <w:numId w:val="20"/>
              </w:numPr>
              <w:tabs>
                <w:tab w:val="left" w:pos="284"/>
                <w:tab w:val="left" w:pos="372"/>
                <w:tab w:val="left" w:pos="1080"/>
              </w:tabs>
              <w:spacing w:after="0"/>
              <w:ind w:left="0" w:firstLine="0"/>
              <w:jc w:val="both"/>
              <w:rPr>
                <w:rFonts w:ascii="Times New Roman" w:hAnsi="Times New Roman"/>
                <w:sz w:val="22"/>
                <w:szCs w:val="22"/>
              </w:rPr>
            </w:pPr>
            <w:r w:rsidRPr="00684BBF">
              <w:rPr>
                <w:rFonts w:ascii="Times New Roman" w:hAnsi="Times New Roman"/>
                <w:sz w:val="22"/>
                <w:szCs w:val="22"/>
              </w:rPr>
              <w:t>финансовое планирование и контроль</w:t>
            </w:r>
          </w:p>
          <w:p w14:paraId="7EA31ED1" w14:textId="77777777" w:rsidR="00BE0D99" w:rsidRPr="00684BBF" w:rsidRDefault="00BE0D99" w:rsidP="0058412A">
            <w:pPr>
              <w:pStyle w:val="ac"/>
              <w:numPr>
                <w:ilvl w:val="0"/>
                <w:numId w:val="20"/>
              </w:numPr>
              <w:tabs>
                <w:tab w:val="left" w:pos="284"/>
                <w:tab w:val="left" w:pos="372"/>
                <w:tab w:val="left" w:pos="1080"/>
              </w:tabs>
              <w:spacing w:after="0"/>
              <w:ind w:left="0" w:firstLine="0"/>
              <w:jc w:val="both"/>
              <w:rPr>
                <w:rFonts w:ascii="Times New Roman" w:hAnsi="Times New Roman"/>
                <w:sz w:val="22"/>
                <w:szCs w:val="22"/>
              </w:rPr>
            </w:pPr>
            <w:r w:rsidRPr="00684BBF">
              <w:rPr>
                <w:rFonts w:ascii="Times New Roman" w:hAnsi="Times New Roman"/>
                <w:sz w:val="22"/>
                <w:szCs w:val="22"/>
              </w:rPr>
              <w:t>амортизационная политика</w:t>
            </w:r>
          </w:p>
          <w:p w14:paraId="52E224A5" w14:textId="77777777" w:rsidR="00BE0D99" w:rsidRPr="00684BBF" w:rsidRDefault="00BE0D99" w:rsidP="0058412A">
            <w:pPr>
              <w:pStyle w:val="ac"/>
              <w:numPr>
                <w:ilvl w:val="0"/>
                <w:numId w:val="20"/>
              </w:numPr>
              <w:tabs>
                <w:tab w:val="left" w:pos="284"/>
                <w:tab w:val="left" w:pos="372"/>
                <w:tab w:val="left" w:pos="1080"/>
              </w:tabs>
              <w:spacing w:after="0"/>
              <w:ind w:left="0" w:firstLine="0"/>
              <w:jc w:val="both"/>
              <w:rPr>
                <w:rFonts w:ascii="Times New Roman" w:hAnsi="Times New Roman"/>
                <w:sz w:val="22"/>
                <w:szCs w:val="22"/>
              </w:rPr>
            </w:pPr>
            <w:r w:rsidRPr="00684BBF">
              <w:rPr>
                <w:rFonts w:ascii="Times New Roman" w:hAnsi="Times New Roman"/>
                <w:sz w:val="22"/>
                <w:szCs w:val="22"/>
              </w:rPr>
              <w:t>дивидендная политика</w:t>
            </w:r>
          </w:p>
          <w:p w14:paraId="48A4BD5C" w14:textId="77777777" w:rsidR="00BE0D99" w:rsidRPr="00684BBF" w:rsidRDefault="00BE0D99" w:rsidP="001C59E1">
            <w:pPr>
              <w:tabs>
                <w:tab w:val="left" w:pos="284"/>
                <w:tab w:val="left" w:pos="372"/>
              </w:tabs>
              <w:spacing w:after="0" w:line="240" w:lineRule="auto"/>
              <w:jc w:val="both"/>
              <w:rPr>
                <w:rFonts w:ascii="Times New Roman" w:hAnsi="Times New Roman"/>
              </w:rPr>
            </w:pPr>
          </w:p>
        </w:tc>
      </w:tr>
      <w:tr w:rsidR="006D5C76" w:rsidRPr="00684BBF" w14:paraId="0955BB3C" w14:textId="77777777" w:rsidTr="006D5C76">
        <w:trPr>
          <w:trHeight w:val="20"/>
        </w:trPr>
        <w:tc>
          <w:tcPr>
            <w:tcW w:w="1843" w:type="dxa"/>
            <w:vMerge/>
            <w:shd w:val="clear" w:color="auto" w:fill="auto"/>
          </w:tcPr>
          <w:p w14:paraId="146A116B" w14:textId="77777777" w:rsidR="00BE0D99" w:rsidRPr="00684BBF" w:rsidRDefault="00BE0D99" w:rsidP="00B75B9E">
            <w:pPr>
              <w:tabs>
                <w:tab w:val="left" w:pos="540"/>
              </w:tabs>
              <w:spacing w:after="0" w:line="240" w:lineRule="auto"/>
              <w:rPr>
                <w:rFonts w:ascii="Times New Roman" w:hAnsi="Times New Roman"/>
              </w:rPr>
            </w:pPr>
          </w:p>
        </w:tc>
        <w:tc>
          <w:tcPr>
            <w:tcW w:w="2127" w:type="dxa"/>
            <w:shd w:val="clear" w:color="auto" w:fill="auto"/>
          </w:tcPr>
          <w:p w14:paraId="442AFCFA" w14:textId="77777777" w:rsidR="00BE0D99" w:rsidRPr="00684BBF" w:rsidRDefault="00BE0D99" w:rsidP="00B75B9E">
            <w:pPr>
              <w:tabs>
                <w:tab w:val="left" w:pos="175"/>
                <w:tab w:val="left" w:pos="318"/>
                <w:tab w:val="left" w:pos="540"/>
              </w:tabs>
              <w:spacing w:after="0" w:line="240" w:lineRule="auto"/>
              <w:rPr>
                <w:rFonts w:ascii="Times New Roman" w:hAnsi="Times New Roman"/>
              </w:rPr>
            </w:pPr>
            <w:r w:rsidRPr="00684BBF">
              <w:rPr>
                <w:rFonts w:ascii="Times New Roman" w:hAnsi="Times New Roman"/>
              </w:rPr>
              <w:t xml:space="preserve">2.Демонстрирует владение </w:t>
            </w:r>
            <w:r w:rsidRPr="00684BBF">
              <w:rPr>
                <w:rFonts w:ascii="Times New Roman" w:hAnsi="Times New Roman"/>
              </w:rPr>
              <w:lastRenderedPageBreak/>
              <w:t>профессиональными пакетами прикладных программ.</w:t>
            </w:r>
          </w:p>
        </w:tc>
        <w:tc>
          <w:tcPr>
            <w:tcW w:w="2551" w:type="dxa"/>
            <w:shd w:val="clear" w:color="auto" w:fill="auto"/>
          </w:tcPr>
          <w:p w14:paraId="4037EB1F" w14:textId="77777777" w:rsidR="00BE0D99" w:rsidRPr="00684BBF" w:rsidRDefault="00BE0D99" w:rsidP="001C59E1">
            <w:pPr>
              <w:tabs>
                <w:tab w:val="left" w:pos="540"/>
              </w:tabs>
              <w:spacing w:after="0" w:line="240" w:lineRule="auto"/>
              <w:contextualSpacing/>
              <w:rPr>
                <w:rFonts w:ascii="Times New Roman" w:hAnsi="Times New Roman"/>
              </w:rPr>
            </w:pPr>
            <w:r w:rsidRPr="00684BBF">
              <w:rPr>
                <w:rFonts w:ascii="Times New Roman" w:hAnsi="Times New Roman"/>
                <w:b/>
              </w:rPr>
              <w:lastRenderedPageBreak/>
              <w:t>Знать</w:t>
            </w:r>
            <w:r w:rsidRPr="00684BBF">
              <w:rPr>
                <w:rFonts w:ascii="Times New Roman" w:hAnsi="Times New Roman"/>
              </w:rPr>
              <w:t xml:space="preserve"> особенности современных </w:t>
            </w:r>
            <w:r w:rsidRPr="00684BBF">
              <w:rPr>
                <w:rFonts w:ascii="Times New Roman" w:hAnsi="Times New Roman"/>
              </w:rPr>
              <w:lastRenderedPageBreak/>
              <w:t>профессиональных пакетов прикладных программ.</w:t>
            </w:r>
          </w:p>
          <w:p w14:paraId="3C43D81B" w14:textId="77777777" w:rsidR="00BE0D99" w:rsidRPr="00684BBF" w:rsidRDefault="00BE0D99" w:rsidP="001C59E1">
            <w:pPr>
              <w:tabs>
                <w:tab w:val="left" w:pos="540"/>
              </w:tabs>
              <w:spacing w:after="0" w:line="240" w:lineRule="auto"/>
              <w:contextualSpacing/>
              <w:rPr>
                <w:rFonts w:ascii="Times New Roman" w:hAnsi="Times New Roman"/>
                <w:b/>
              </w:rPr>
            </w:pPr>
            <w:r w:rsidRPr="00684BBF">
              <w:rPr>
                <w:rFonts w:ascii="Times New Roman" w:hAnsi="Times New Roman"/>
                <w:b/>
              </w:rPr>
              <w:t>Уметь</w:t>
            </w:r>
            <w:r w:rsidRPr="00684BBF">
              <w:rPr>
                <w:rFonts w:ascii="Times New Roman" w:hAnsi="Times New Roman"/>
                <w:bCs/>
              </w:rPr>
              <w:t xml:space="preserve"> пользоваться</w:t>
            </w:r>
            <w:r w:rsidRPr="00684BBF">
              <w:rPr>
                <w:rFonts w:ascii="Times New Roman" w:hAnsi="Times New Roman"/>
                <w:b/>
              </w:rPr>
              <w:t xml:space="preserve"> </w:t>
            </w:r>
            <w:r w:rsidRPr="00684BBF">
              <w:rPr>
                <w:rFonts w:ascii="Times New Roman" w:hAnsi="Times New Roman"/>
              </w:rPr>
              <w:t>профессиональными пакетами прикладных программ для решения практических задач.</w:t>
            </w:r>
          </w:p>
        </w:tc>
        <w:tc>
          <w:tcPr>
            <w:tcW w:w="4252" w:type="dxa"/>
            <w:shd w:val="clear" w:color="auto" w:fill="auto"/>
          </w:tcPr>
          <w:p w14:paraId="11C66777" w14:textId="77777777" w:rsidR="00BE0D99" w:rsidRPr="00684BBF" w:rsidRDefault="00BE0D99" w:rsidP="001C59E1">
            <w:pPr>
              <w:tabs>
                <w:tab w:val="left" w:pos="284"/>
                <w:tab w:val="left" w:pos="372"/>
              </w:tabs>
              <w:spacing w:after="0" w:line="240" w:lineRule="auto"/>
              <w:jc w:val="both"/>
              <w:rPr>
                <w:rFonts w:ascii="Times New Roman" w:hAnsi="Times New Roman"/>
              </w:rPr>
            </w:pPr>
            <w:r w:rsidRPr="00684BBF">
              <w:rPr>
                <w:rFonts w:ascii="Times New Roman" w:hAnsi="Times New Roman"/>
              </w:rPr>
              <w:lastRenderedPageBreak/>
              <w:t>Тест</w:t>
            </w:r>
          </w:p>
          <w:p w14:paraId="037C0A0A" w14:textId="77777777" w:rsidR="00BE0D99" w:rsidRPr="00684BBF" w:rsidRDefault="00BE0D99" w:rsidP="001C59E1">
            <w:pPr>
              <w:tabs>
                <w:tab w:val="left" w:pos="284"/>
                <w:tab w:val="left" w:pos="372"/>
              </w:tabs>
              <w:spacing w:after="0"/>
              <w:jc w:val="both"/>
              <w:rPr>
                <w:rFonts w:ascii="Times New Roman" w:hAnsi="Times New Roman"/>
              </w:rPr>
            </w:pPr>
            <w:r w:rsidRPr="00684BBF">
              <w:rPr>
                <w:rFonts w:ascii="Times New Roman" w:hAnsi="Times New Roman"/>
              </w:rPr>
              <w:lastRenderedPageBreak/>
              <w:t>Документами, определяющими финансовую стратегию бизнеса, являются:</w:t>
            </w:r>
          </w:p>
          <w:p w14:paraId="4899D1E3" w14:textId="77777777" w:rsidR="00BE0D99" w:rsidRPr="00684BBF" w:rsidRDefault="00BE0D99" w:rsidP="0058412A">
            <w:pPr>
              <w:pStyle w:val="ac"/>
              <w:numPr>
                <w:ilvl w:val="0"/>
                <w:numId w:val="21"/>
              </w:numPr>
              <w:tabs>
                <w:tab w:val="left" w:pos="284"/>
                <w:tab w:val="left" w:pos="372"/>
              </w:tabs>
              <w:spacing w:after="0"/>
              <w:ind w:left="0" w:firstLine="0"/>
              <w:jc w:val="both"/>
              <w:rPr>
                <w:rFonts w:ascii="Times New Roman" w:hAnsi="Times New Roman"/>
                <w:sz w:val="22"/>
                <w:szCs w:val="22"/>
              </w:rPr>
            </w:pPr>
            <w:r w:rsidRPr="00684BBF">
              <w:rPr>
                <w:rFonts w:ascii="Times New Roman" w:hAnsi="Times New Roman"/>
                <w:sz w:val="22"/>
                <w:szCs w:val="22"/>
              </w:rPr>
              <w:t>текущие и оперативные финансовые планы</w:t>
            </w:r>
          </w:p>
          <w:p w14:paraId="5015CA67" w14:textId="77777777" w:rsidR="00BE0D99" w:rsidRPr="00684BBF" w:rsidRDefault="00BE0D99" w:rsidP="0058412A">
            <w:pPr>
              <w:pStyle w:val="ac"/>
              <w:numPr>
                <w:ilvl w:val="0"/>
                <w:numId w:val="21"/>
              </w:numPr>
              <w:tabs>
                <w:tab w:val="left" w:pos="284"/>
                <w:tab w:val="left" w:pos="372"/>
              </w:tabs>
              <w:spacing w:after="0"/>
              <w:ind w:left="0" w:firstLine="0"/>
              <w:jc w:val="both"/>
              <w:rPr>
                <w:rFonts w:ascii="Times New Roman" w:hAnsi="Times New Roman"/>
                <w:sz w:val="22"/>
                <w:szCs w:val="22"/>
              </w:rPr>
            </w:pPr>
            <w:r w:rsidRPr="00684BBF">
              <w:rPr>
                <w:rFonts w:ascii="Times New Roman" w:hAnsi="Times New Roman"/>
                <w:sz w:val="22"/>
                <w:szCs w:val="22"/>
              </w:rPr>
              <w:t>бюджеты</w:t>
            </w:r>
          </w:p>
          <w:p w14:paraId="6F02C28F" w14:textId="77777777" w:rsidR="00BE0D99" w:rsidRPr="00684BBF" w:rsidRDefault="00BE0D99" w:rsidP="0058412A">
            <w:pPr>
              <w:pStyle w:val="ac"/>
              <w:numPr>
                <w:ilvl w:val="0"/>
                <w:numId w:val="21"/>
              </w:numPr>
              <w:tabs>
                <w:tab w:val="left" w:pos="284"/>
                <w:tab w:val="left" w:pos="372"/>
              </w:tabs>
              <w:spacing w:after="0"/>
              <w:ind w:left="0" w:firstLine="0"/>
              <w:jc w:val="both"/>
              <w:rPr>
                <w:rFonts w:ascii="Times New Roman" w:hAnsi="Times New Roman"/>
                <w:sz w:val="22"/>
                <w:szCs w:val="22"/>
              </w:rPr>
            </w:pPr>
            <w:r w:rsidRPr="00684BBF">
              <w:rPr>
                <w:rFonts w:ascii="Times New Roman" w:hAnsi="Times New Roman"/>
                <w:sz w:val="22"/>
                <w:szCs w:val="22"/>
              </w:rPr>
              <w:t>бизнес-планы</w:t>
            </w:r>
          </w:p>
          <w:p w14:paraId="57EECC6D" w14:textId="77777777" w:rsidR="00BE0D99" w:rsidRPr="00684BBF" w:rsidRDefault="00BE0D99" w:rsidP="0058412A">
            <w:pPr>
              <w:pStyle w:val="ac"/>
              <w:numPr>
                <w:ilvl w:val="0"/>
                <w:numId w:val="21"/>
              </w:numPr>
              <w:tabs>
                <w:tab w:val="left" w:pos="284"/>
                <w:tab w:val="left" w:pos="372"/>
              </w:tabs>
              <w:spacing w:after="0"/>
              <w:ind w:left="0" w:firstLine="0"/>
              <w:jc w:val="both"/>
              <w:rPr>
                <w:rFonts w:ascii="Times New Roman" w:hAnsi="Times New Roman"/>
                <w:sz w:val="22"/>
                <w:szCs w:val="22"/>
              </w:rPr>
            </w:pPr>
            <w:r w:rsidRPr="00684BBF">
              <w:rPr>
                <w:rFonts w:ascii="Times New Roman" w:hAnsi="Times New Roman"/>
                <w:sz w:val="22"/>
                <w:szCs w:val="22"/>
              </w:rPr>
              <w:t>договоры с контрагентами</w:t>
            </w:r>
          </w:p>
          <w:p w14:paraId="7F2561C3" w14:textId="77777777" w:rsidR="00BE0D99" w:rsidRPr="00684BBF" w:rsidRDefault="00BE0D99" w:rsidP="0058412A">
            <w:pPr>
              <w:pStyle w:val="ac"/>
              <w:numPr>
                <w:ilvl w:val="0"/>
                <w:numId w:val="21"/>
              </w:numPr>
              <w:tabs>
                <w:tab w:val="left" w:pos="284"/>
                <w:tab w:val="left" w:pos="372"/>
              </w:tabs>
              <w:spacing w:after="0"/>
              <w:ind w:left="0" w:firstLine="0"/>
              <w:jc w:val="both"/>
              <w:rPr>
                <w:rFonts w:ascii="Times New Roman" w:hAnsi="Times New Roman"/>
                <w:sz w:val="22"/>
                <w:szCs w:val="22"/>
              </w:rPr>
            </w:pPr>
            <w:r w:rsidRPr="00684BBF">
              <w:rPr>
                <w:rFonts w:ascii="Times New Roman" w:hAnsi="Times New Roman"/>
                <w:sz w:val="22"/>
                <w:szCs w:val="22"/>
              </w:rPr>
              <w:t>финансовые прогнозы</w:t>
            </w:r>
          </w:p>
          <w:p w14:paraId="582472D2" w14:textId="77777777" w:rsidR="00BE0D99" w:rsidRPr="00684BBF" w:rsidRDefault="00BE0D99" w:rsidP="001C59E1">
            <w:pPr>
              <w:tabs>
                <w:tab w:val="left" w:pos="284"/>
                <w:tab w:val="left" w:pos="372"/>
              </w:tabs>
              <w:spacing w:after="0" w:line="240" w:lineRule="auto"/>
              <w:jc w:val="both"/>
              <w:rPr>
                <w:rFonts w:ascii="Times New Roman" w:hAnsi="Times New Roman"/>
              </w:rPr>
            </w:pPr>
          </w:p>
        </w:tc>
      </w:tr>
      <w:tr w:rsidR="006D5C76" w:rsidRPr="00684BBF" w14:paraId="7513E064" w14:textId="77777777" w:rsidTr="006D5C76">
        <w:trPr>
          <w:trHeight w:val="20"/>
        </w:trPr>
        <w:tc>
          <w:tcPr>
            <w:tcW w:w="1843" w:type="dxa"/>
            <w:vMerge/>
            <w:shd w:val="clear" w:color="auto" w:fill="auto"/>
          </w:tcPr>
          <w:p w14:paraId="38FC9136" w14:textId="77777777" w:rsidR="00BE0D99" w:rsidRPr="00684BBF" w:rsidRDefault="00BE0D99" w:rsidP="001C59E1">
            <w:pPr>
              <w:tabs>
                <w:tab w:val="left" w:pos="540"/>
              </w:tabs>
              <w:spacing w:after="0" w:line="240" w:lineRule="auto"/>
              <w:jc w:val="both"/>
              <w:rPr>
                <w:rFonts w:ascii="Times New Roman" w:hAnsi="Times New Roman"/>
              </w:rPr>
            </w:pPr>
          </w:p>
        </w:tc>
        <w:tc>
          <w:tcPr>
            <w:tcW w:w="2127" w:type="dxa"/>
            <w:shd w:val="clear" w:color="auto" w:fill="auto"/>
          </w:tcPr>
          <w:p w14:paraId="4C5BA918" w14:textId="77777777" w:rsidR="00BE0D99" w:rsidRPr="00684BBF" w:rsidRDefault="00BE0D99" w:rsidP="00B75B9E">
            <w:pPr>
              <w:tabs>
                <w:tab w:val="left" w:pos="175"/>
                <w:tab w:val="left" w:pos="318"/>
                <w:tab w:val="left" w:pos="540"/>
              </w:tabs>
              <w:spacing w:after="0" w:line="240" w:lineRule="auto"/>
              <w:rPr>
                <w:rFonts w:ascii="Times New Roman" w:hAnsi="Times New Roman"/>
              </w:rPr>
            </w:pPr>
            <w:r w:rsidRPr="00684BBF">
              <w:rPr>
                <w:rFonts w:ascii="Times New Roman" w:hAnsi="Times New Roman"/>
              </w:rPr>
              <w:t>3.Выбирает необходимое прикладное программное обеспечение в зависимости от решаемой задачи.</w:t>
            </w:r>
          </w:p>
        </w:tc>
        <w:tc>
          <w:tcPr>
            <w:tcW w:w="2551" w:type="dxa"/>
            <w:shd w:val="clear" w:color="auto" w:fill="auto"/>
          </w:tcPr>
          <w:p w14:paraId="7372EDCF" w14:textId="77777777" w:rsidR="00BE0D99" w:rsidRPr="00684BBF" w:rsidRDefault="00BE0D99" w:rsidP="001C59E1">
            <w:pPr>
              <w:tabs>
                <w:tab w:val="left" w:pos="540"/>
              </w:tabs>
              <w:spacing w:after="0" w:line="240" w:lineRule="auto"/>
              <w:contextualSpacing/>
              <w:rPr>
                <w:rFonts w:ascii="Times New Roman" w:hAnsi="Times New Roman"/>
              </w:rPr>
            </w:pPr>
            <w:r w:rsidRPr="00684BBF">
              <w:rPr>
                <w:rFonts w:ascii="Times New Roman" w:hAnsi="Times New Roman"/>
                <w:b/>
              </w:rPr>
              <w:t>Знать</w:t>
            </w:r>
            <w:r w:rsidRPr="00684BBF">
              <w:rPr>
                <w:rFonts w:ascii="Times New Roman" w:hAnsi="Times New Roman"/>
              </w:rPr>
              <w:t xml:space="preserve"> отечественное и зарубежное прикладное программное обеспечение, используемое для решения практических задач.</w:t>
            </w:r>
          </w:p>
          <w:p w14:paraId="1B1A1437" w14:textId="77777777" w:rsidR="00BE0D99" w:rsidRPr="00684BBF" w:rsidRDefault="00BE0D99" w:rsidP="001C59E1">
            <w:pPr>
              <w:tabs>
                <w:tab w:val="left" w:pos="540"/>
              </w:tabs>
              <w:spacing w:after="0" w:line="240" w:lineRule="auto"/>
              <w:contextualSpacing/>
              <w:rPr>
                <w:rFonts w:ascii="Times New Roman" w:hAnsi="Times New Roman"/>
                <w:b/>
              </w:rPr>
            </w:pPr>
            <w:r w:rsidRPr="00684BBF">
              <w:rPr>
                <w:rFonts w:ascii="Times New Roman" w:hAnsi="Times New Roman"/>
                <w:b/>
              </w:rPr>
              <w:t>Уметь</w:t>
            </w:r>
            <w:r w:rsidRPr="00684BBF">
              <w:rPr>
                <w:rFonts w:ascii="Times New Roman" w:hAnsi="Times New Roman"/>
                <w:bCs/>
              </w:rPr>
              <w:t xml:space="preserve"> определять необходимое и достаточное </w:t>
            </w:r>
            <w:r w:rsidRPr="00684BBF">
              <w:rPr>
                <w:rFonts w:ascii="Times New Roman" w:hAnsi="Times New Roman"/>
              </w:rPr>
              <w:t>прикладное программное обеспечение для решаемой профессиональной задачи.</w:t>
            </w:r>
          </w:p>
        </w:tc>
        <w:tc>
          <w:tcPr>
            <w:tcW w:w="4252" w:type="dxa"/>
            <w:shd w:val="clear" w:color="auto" w:fill="auto"/>
          </w:tcPr>
          <w:p w14:paraId="528638C1" w14:textId="77777777" w:rsidR="00BE0D99" w:rsidRPr="00684BBF" w:rsidRDefault="00BE0D99" w:rsidP="001C59E1">
            <w:pPr>
              <w:pStyle w:val="ac"/>
              <w:tabs>
                <w:tab w:val="left" w:pos="284"/>
                <w:tab w:val="left" w:pos="372"/>
              </w:tabs>
              <w:spacing w:after="0" w:line="240" w:lineRule="auto"/>
              <w:ind w:left="0"/>
              <w:jc w:val="both"/>
              <w:rPr>
                <w:rFonts w:ascii="Times New Roman" w:hAnsi="Times New Roman"/>
                <w:sz w:val="22"/>
                <w:szCs w:val="22"/>
                <w:lang w:val="ru-RU"/>
              </w:rPr>
            </w:pPr>
            <w:r w:rsidRPr="00684BBF">
              <w:rPr>
                <w:rFonts w:ascii="Times New Roman" w:hAnsi="Times New Roman"/>
                <w:sz w:val="22"/>
                <w:szCs w:val="22"/>
                <w:lang w:val="ru-RU"/>
              </w:rPr>
              <w:t>Задача</w:t>
            </w:r>
          </w:p>
          <w:p w14:paraId="023C157D" w14:textId="77777777" w:rsidR="00BE0D99" w:rsidRPr="00684BBF" w:rsidRDefault="00BE0D99" w:rsidP="001C59E1">
            <w:pPr>
              <w:tabs>
                <w:tab w:val="left" w:pos="284"/>
                <w:tab w:val="left" w:pos="372"/>
              </w:tabs>
              <w:spacing w:after="0" w:line="240" w:lineRule="auto"/>
              <w:jc w:val="both"/>
              <w:rPr>
                <w:rFonts w:ascii="Times New Roman" w:hAnsi="Times New Roman"/>
              </w:rPr>
            </w:pPr>
            <w:r w:rsidRPr="00684BBF">
              <w:rPr>
                <w:rFonts w:ascii="Times New Roman" w:hAnsi="Times New Roman"/>
              </w:rPr>
              <w:t>Данные компании:</w:t>
            </w:r>
          </w:p>
          <w:p w14:paraId="561119ED" w14:textId="77777777" w:rsidR="00BE0D99" w:rsidRPr="00684BBF" w:rsidRDefault="00BE0D99" w:rsidP="0058412A">
            <w:pPr>
              <w:numPr>
                <w:ilvl w:val="0"/>
                <w:numId w:val="18"/>
              </w:numPr>
              <w:tabs>
                <w:tab w:val="num" w:pos="-426"/>
                <w:tab w:val="left" w:pos="284"/>
                <w:tab w:val="left" w:pos="372"/>
              </w:tabs>
              <w:spacing w:after="0" w:line="240" w:lineRule="auto"/>
              <w:ind w:left="0" w:firstLine="0"/>
              <w:jc w:val="both"/>
              <w:rPr>
                <w:rFonts w:ascii="Times New Roman" w:hAnsi="Times New Roman"/>
              </w:rPr>
            </w:pPr>
            <w:r w:rsidRPr="00684BBF">
              <w:rPr>
                <w:rFonts w:ascii="Times New Roman" w:hAnsi="Times New Roman"/>
              </w:rPr>
              <w:t>Выручка от реализации = 2 млн руб.</w:t>
            </w:r>
          </w:p>
          <w:p w14:paraId="691C77CF" w14:textId="77777777" w:rsidR="00BE0D99" w:rsidRPr="00684BBF" w:rsidRDefault="00BE0D99" w:rsidP="0058412A">
            <w:pPr>
              <w:numPr>
                <w:ilvl w:val="0"/>
                <w:numId w:val="18"/>
              </w:numPr>
              <w:tabs>
                <w:tab w:val="num" w:pos="-426"/>
                <w:tab w:val="left" w:pos="284"/>
                <w:tab w:val="left" w:pos="372"/>
              </w:tabs>
              <w:spacing w:after="0" w:line="240" w:lineRule="auto"/>
              <w:ind w:left="0" w:firstLine="0"/>
              <w:jc w:val="both"/>
              <w:rPr>
                <w:rFonts w:ascii="Times New Roman" w:hAnsi="Times New Roman"/>
              </w:rPr>
            </w:pPr>
            <w:r w:rsidRPr="00684BBF">
              <w:rPr>
                <w:rFonts w:ascii="Times New Roman" w:hAnsi="Times New Roman"/>
              </w:rPr>
              <w:t>Соотношение выручки и величины собственных оборотных средств = 2:1</w:t>
            </w:r>
          </w:p>
          <w:p w14:paraId="042D2176" w14:textId="77777777" w:rsidR="00BE0D99" w:rsidRPr="00684BBF" w:rsidRDefault="00BE0D99" w:rsidP="0058412A">
            <w:pPr>
              <w:numPr>
                <w:ilvl w:val="0"/>
                <w:numId w:val="18"/>
              </w:numPr>
              <w:tabs>
                <w:tab w:val="num" w:pos="-426"/>
                <w:tab w:val="left" w:pos="284"/>
                <w:tab w:val="left" w:pos="372"/>
              </w:tabs>
              <w:spacing w:after="0" w:line="240" w:lineRule="auto"/>
              <w:ind w:left="0" w:firstLine="0"/>
              <w:jc w:val="both"/>
              <w:rPr>
                <w:rFonts w:ascii="Times New Roman" w:hAnsi="Times New Roman"/>
              </w:rPr>
            </w:pPr>
            <w:r w:rsidRPr="00684BBF">
              <w:rPr>
                <w:rFonts w:ascii="Times New Roman" w:hAnsi="Times New Roman"/>
              </w:rPr>
              <w:t xml:space="preserve">Соотношение </w:t>
            </w:r>
            <w:proofErr w:type="spellStart"/>
            <w:r w:rsidRPr="00684BBF">
              <w:rPr>
                <w:rFonts w:ascii="Times New Roman" w:hAnsi="Times New Roman"/>
              </w:rPr>
              <w:t>внеоборотных</w:t>
            </w:r>
            <w:proofErr w:type="spellEnd"/>
            <w:r w:rsidRPr="00684BBF">
              <w:rPr>
                <w:rFonts w:ascii="Times New Roman" w:hAnsi="Times New Roman"/>
              </w:rPr>
              <w:t xml:space="preserve"> и оборотных средств = 4:1</w:t>
            </w:r>
          </w:p>
          <w:p w14:paraId="52695680" w14:textId="77777777" w:rsidR="00BE0D99" w:rsidRPr="00684BBF" w:rsidRDefault="00BE0D99" w:rsidP="0058412A">
            <w:pPr>
              <w:numPr>
                <w:ilvl w:val="0"/>
                <w:numId w:val="18"/>
              </w:numPr>
              <w:tabs>
                <w:tab w:val="num" w:pos="-426"/>
                <w:tab w:val="left" w:pos="284"/>
                <w:tab w:val="left" w:pos="372"/>
              </w:tabs>
              <w:spacing w:after="0" w:line="240" w:lineRule="auto"/>
              <w:ind w:left="0" w:firstLine="0"/>
              <w:jc w:val="both"/>
              <w:rPr>
                <w:rFonts w:ascii="Times New Roman" w:hAnsi="Times New Roman"/>
              </w:rPr>
            </w:pPr>
            <w:r w:rsidRPr="00684BBF">
              <w:rPr>
                <w:rFonts w:ascii="Times New Roman" w:hAnsi="Times New Roman"/>
              </w:rPr>
              <w:t>Коэффициент текущей ликвидности = 3:1</w:t>
            </w:r>
          </w:p>
          <w:p w14:paraId="2E2853E7" w14:textId="77777777" w:rsidR="00BE0D99" w:rsidRPr="00684BBF" w:rsidRDefault="00BE0D99" w:rsidP="001C59E1">
            <w:pPr>
              <w:tabs>
                <w:tab w:val="left" w:pos="284"/>
                <w:tab w:val="left" w:pos="372"/>
              </w:tabs>
              <w:jc w:val="both"/>
              <w:rPr>
                <w:rFonts w:ascii="Times New Roman" w:hAnsi="Times New Roman"/>
              </w:rPr>
            </w:pPr>
            <w:r w:rsidRPr="00684BBF">
              <w:rPr>
                <w:rFonts w:ascii="Times New Roman" w:hAnsi="Times New Roman"/>
              </w:rPr>
              <w:t xml:space="preserve">Определить величину краткосрочной кредиторской задолженности и величину </w:t>
            </w:r>
            <w:proofErr w:type="spellStart"/>
            <w:r w:rsidRPr="00684BBF">
              <w:rPr>
                <w:rFonts w:ascii="Times New Roman" w:hAnsi="Times New Roman"/>
              </w:rPr>
              <w:t>внеоборотных</w:t>
            </w:r>
            <w:proofErr w:type="spellEnd"/>
            <w:r w:rsidRPr="00684BBF">
              <w:rPr>
                <w:rFonts w:ascii="Times New Roman" w:hAnsi="Times New Roman"/>
              </w:rPr>
              <w:t xml:space="preserve"> активов.</w:t>
            </w:r>
          </w:p>
          <w:p w14:paraId="5C2791DE" w14:textId="77777777" w:rsidR="00BE0D99" w:rsidRPr="00684BBF" w:rsidRDefault="00BE0D99" w:rsidP="001C59E1">
            <w:pPr>
              <w:pStyle w:val="ac"/>
              <w:tabs>
                <w:tab w:val="left" w:pos="284"/>
                <w:tab w:val="left" w:pos="372"/>
              </w:tabs>
              <w:spacing w:after="0" w:line="240" w:lineRule="auto"/>
              <w:ind w:left="0"/>
              <w:jc w:val="both"/>
              <w:rPr>
                <w:rFonts w:ascii="Times New Roman" w:hAnsi="Times New Roman"/>
                <w:sz w:val="22"/>
                <w:szCs w:val="22"/>
                <w:lang w:val="ru-RU"/>
              </w:rPr>
            </w:pPr>
          </w:p>
        </w:tc>
      </w:tr>
      <w:tr w:rsidR="006D5C76" w:rsidRPr="00684BBF" w14:paraId="489F9B15" w14:textId="77777777" w:rsidTr="006D5C76">
        <w:trPr>
          <w:trHeight w:val="20"/>
        </w:trPr>
        <w:tc>
          <w:tcPr>
            <w:tcW w:w="1843" w:type="dxa"/>
            <w:vMerge/>
            <w:shd w:val="clear" w:color="auto" w:fill="auto"/>
          </w:tcPr>
          <w:p w14:paraId="16944801" w14:textId="77777777" w:rsidR="00BE0D99" w:rsidRPr="00684BBF" w:rsidRDefault="00BE0D99" w:rsidP="001C59E1">
            <w:pPr>
              <w:tabs>
                <w:tab w:val="left" w:pos="540"/>
              </w:tabs>
              <w:spacing w:after="0" w:line="240" w:lineRule="auto"/>
              <w:jc w:val="both"/>
              <w:rPr>
                <w:rFonts w:ascii="Times New Roman" w:hAnsi="Times New Roman"/>
              </w:rPr>
            </w:pPr>
          </w:p>
        </w:tc>
        <w:tc>
          <w:tcPr>
            <w:tcW w:w="2127" w:type="dxa"/>
            <w:shd w:val="clear" w:color="auto" w:fill="auto"/>
          </w:tcPr>
          <w:p w14:paraId="519B0296" w14:textId="77777777" w:rsidR="00BE0D99" w:rsidRPr="00684BBF" w:rsidRDefault="00BE0D99" w:rsidP="00B75B9E">
            <w:pPr>
              <w:tabs>
                <w:tab w:val="left" w:pos="175"/>
                <w:tab w:val="left" w:pos="318"/>
                <w:tab w:val="left" w:pos="540"/>
              </w:tabs>
              <w:spacing w:after="0" w:line="240" w:lineRule="auto"/>
              <w:rPr>
                <w:rFonts w:ascii="Times New Roman" w:hAnsi="Times New Roman"/>
              </w:rPr>
            </w:pPr>
            <w:r w:rsidRPr="00684BBF">
              <w:rPr>
                <w:rFonts w:ascii="Times New Roman" w:hAnsi="Times New Roman"/>
              </w:rPr>
              <w:t>4.Использует прикладное программное обеспечение для решения конкретных прикладных задач.</w:t>
            </w:r>
          </w:p>
        </w:tc>
        <w:tc>
          <w:tcPr>
            <w:tcW w:w="2551" w:type="dxa"/>
            <w:shd w:val="clear" w:color="auto" w:fill="auto"/>
          </w:tcPr>
          <w:p w14:paraId="42BF257C" w14:textId="77777777" w:rsidR="00BE0D99" w:rsidRPr="00684BBF" w:rsidRDefault="00BE0D99" w:rsidP="001C59E1">
            <w:pPr>
              <w:tabs>
                <w:tab w:val="left" w:pos="540"/>
              </w:tabs>
              <w:spacing w:after="0" w:line="240" w:lineRule="auto"/>
              <w:contextualSpacing/>
              <w:rPr>
                <w:rFonts w:ascii="Times New Roman" w:hAnsi="Times New Roman"/>
              </w:rPr>
            </w:pPr>
            <w:r w:rsidRPr="00684BBF">
              <w:rPr>
                <w:rFonts w:ascii="Times New Roman" w:hAnsi="Times New Roman"/>
                <w:b/>
              </w:rPr>
              <w:t>Знать</w:t>
            </w:r>
            <w:r w:rsidRPr="00684BBF">
              <w:rPr>
                <w:rFonts w:ascii="Times New Roman" w:hAnsi="Times New Roman"/>
              </w:rPr>
              <w:t xml:space="preserve"> прикладное программное обеспечение, используемое для решения конкретных прикладных задач.</w:t>
            </w:r>
          </w:p>
          <w:p w14:paraId="3A0DDC97" w14:textId="77777777" w:rsidR="00BE0D99" w:rsidRPr="00684BBF" w:rsidRDefault="00BE0D99" w:rsidP="001C59E1">
            <w:pPr>
              <w:tabs>
                <w:tab w:val="left" w:pos="540"/>
              </w:tabs>
              <w:spacing w:after="0" w:line="240" w:lineRule="auto"/>
              <w:contextualSpacing/>
              <w:rPr>
                <w:rFonts w:ascii="Times New Roman" w:hAnsi="Times New Roman"/>
                <w:b/>
              </w:rPr>
            </w:pPr>
            <w:r w:rsidRPr="00684BBF">
              <w:rPr>
                <w:rFonts w:ascii="Times New Roman" w:hAnsi="Times New Roman"/>
                <w:b/>
              </w:rPr>
              <w:t>Уметь</w:t>
            </w:r>
            <w:r w:rsidRPr="00684BBF">
              <w:rPr>
                <w:rFonts w:ascii="Times New Roman" w:hAnsi="Times New Roman"/>
                <w:bCs/>
              </w:rPr>
              <w:t xml:space="preserve"> применять </w:t>
            </w:r>
            <w:r w:rsidRPr="00684BBF">
              <w:rPr>
                <w:rFonts w:ascii="Times New Roman" w:hAnsi="Times New Roman"/>
              </w:rPr>
              <w:t>прикладное программное обеспечение для решения профессиональной прикладной задачи.</w:t>
            </w:r>
          </w:p>
        </w:tc>
        <w:tc>
          <w:tcPr>
            <w:tcW w:w="4252" w:type="dxa"/>
            <w:shd w:val="clear" w:color="auto" w:fill="auto"/>
          </w:tcPr>
          <w:p w14:paraId="40D45ED4" w14:textId="77777777" w:rsidR="00BE0D99" w:rsidRPr="00684BBF" w:rsidRDefault="00BE0D99" w:rsidP="001C59E1">
            <w:pPr>
              <w:pStyle w:val="ac"/>
              <w:tabs>
                <w:tab w:val="left" w:pos="284"/>
                <w:tab w:val="left" w:pos="372"/>
              </w:tabs>
              <w:spacing w:after="0" w:line="240" w:lineRule="auto"/>
              <w:ind w:left="0"/>
              <w:jc w:val="both"/>
              <w:rPr>
                <w:rFonts w:ascii="Times New Roman" w:hAnsi="Times New Roman"/>
                <w:sz w:val="22"/>
                <w:szCs w:val="22"/>
                <w:lang w:val="ru-RU"/>
              </w:rPr>
            </w:pPr>
            <w:r w:rsidRPr="00684BBF">
              <w:rPr>
                <w:rFonts w:ascii="Times New Roman" w:hAnsi="Times New Roman"/>
                <w:sz w:val="22"/>
                <w:szCs w:val="22"/>
                <w:lang w:val="ru-RU"/>
              </w:rPr>
              <w:t>Задача</w:t>
            </w:r>
          </w:p>
          <w:p w14:paraId="2E46B9EB" w14:textId="77777777" w:rsidR="00BE0D99" w:rsidRPr="00684BBF" w:rsidRDefault="00BE0D99" w:rsidP="001C59E1">
            <w:pPr>
              <w:tabs>
                <w:tab w:val="left" w:pos="284"/>
                <w:tab w:val="left" w:pos="372"/>
              </w:tabs>
              <w:spacing w:after="0"/>
              <w:jc w:val="both"/>
              <w:rPr>
                <w:rFonts w:ascii="Times New Roman" w:hAnsi="Times New Roman"/>
                <w:b/>
              </w:rPr>
            </w:pPr>
            <w:r w:rsidRPr="00684BBF">
              <w:rPr>
                <w:rFonts w:ascii="Times New Roman" w:hAnsi="Times New Roman"/>
                <w:bCs/>
              </w:rPr>
              <w:t>Составьте оптимальный баланс</w:t>
            </w:r>
            <w:r w:rsidRPr="00684BBF">
              <w:rPr>
                <w:rFonts w:ascii="Times New Roman" w:hAnsi="Times New Roman"/>
              </w:rPr>
              <w:t xml:space="preserve"> компании, если ее ликвидность и финансовая устойчивость соответствуют следующим показателям: </w:t>
            </w:r>
          </w:p>
          <w:p w14:paraId="6A572A1C" w14:textId="77777777" w:rsidR="00BE0D99" w:rsidRPr="00684BBF" w:rsidRDefault="00BE0D99" w:rsidP="0058412A">
            <w:pPr>
              <w:pStyle w:val="ac"/>
              <w:numPr>
                <w:ilvl w:val="0"/>
                <w:numId w:val="22"/>
              </w:numPr>
              <w:tabs>
                <w:tab w:val="left" w:pos="284"/>
                <w:tab w:val="left" w:pos="372"/>
              </w:tabs>
              <w:spacing w:after="0" w:line="240" w:lineRule="auto"/>
              <w:ind w:left="0" w:firstLine="0"/>
              <w:jc w:val="both"/>
              <w:rPr>
                <w:rFonts w:ascii="Times New Roman" w:hAnsi="Times New Roman"/>
                <w:sz w:val="22"/>
                <w:szCs w:val="22"/>
              </w:rPr>
            </w:pPr>
            <w:r w:rsidRPr="00684BBF">
              <w:rPr>
                <w:rFonts w:ascii="Times New Roman" w:hAnsi="Times New Roman"/>
                <w:sz w:val="22"/>
                <w:szCs w:val="22"/>
              </w:rPr>
              <w:t>коэффициент текущей ликвидности = 2</w:t>
            </w:r>
            <w:r w:rsidRPr="00684BBF">
              <w:rPr>
                <w:rFonts w:ascii="Times New Roman" w:hAnsi="Times New Roman"/>
                <w:sz w:val="22"/>
                <w:szCs w:val="22"/>
                <w:lang w:val="ru-RU"/>
              </w:rPr>
              <w:t>,5;</w:t>
            </w:r>
          </w:p>
          <w:p w14:paraId="2CF767CA" w14:textId="77777777" w:rsidR="00BE0D99" w:rsidRPr="00684BBF" w:rsidRDefault="00BE0D99" w:rsidP="0058412A">
            <w:pPr>
              <w:pStyle w:val="ac"/>
              <w:numPr>
                <w:ilvl w:val="0"/>
                <w:numId w:val="22"/>
              </w:numPr>
              <w:tabs>
                <w:tab w:val="left" w:pos="284"/>
                <w:tab w:val="left" w:pos="372"/>
              </w:tabs>
              <w:spacing w:after="0" w:line="240" w:lineRule="auto"/>
              <w:ind w:left="0" w:firstLine="0"/>
              <w:jc w:val="both"/>
              <w:rPr>
                <w:rFonts w:ascii="Times New Roman" w:hAnsi="Times New Roman"/>
                <w:sz w:val="22"/>
                <w:szCs w:val="22"/>
              </w:rPr>
            </w:pPr>
            <w:r w:rsidRPr="00684BBF">
              <w:rPr>
                <w:rFonts w:ascii="Times New Roman" w:hAnsi="Times New Roman"/>
                <w:sz w:val="22"/>
                <w:szCs w:val="22"/>
              </w:rPr>
              <w:t>коэффициент финансового рычага = 0,</w:t>
            </w:r>
            <w:r w:rsidRPr="00684BBF">
              <w:rPr>
                <w:rFonts w:ascii="Times New Roman" w:hAnsi="Times New Roman"/>
                <w:sz w:val="22"/>
                <w:szCs w:val="22"/>
                <w:lang w:val="ru-RU"/>
              </w:rPr>
              <w:t>8;</w:t>
            </w:r>
          </w:p>
          <w:p w14:paraId="2A556E46" w14:textId="77777777" w:rsidR="00BE0D99" w:rsidRPr="00684BBF" w:rsidRDefault="00BE0D99" w:rsidP="0058412A">
            <w:pPr>
              <w:pStyle w:val="ac"/>
              <w:numPr>
                <w:ilvl w:val="0"/>
                <w:numId w:val="22"/>
              </w:numPr>
              <w:tabs>
                <w:tab w:val="left" w:pos="284"/>
                <w:tab w:val="left" w:pos="372"/>
              </w:tabs>
              <w:spacing w:after="0" w:line="240" w:lineRule="auto"/>
              <w:ind w:left="0" w:firstLine="0"/>
              <w:jc w:val="both"/>
              <w:rPr>
                <w:rFonts w:ascii="Times New Roman" w:hAnsi="Times New Roman"/>
                <w:sz w:val="22"/>
                <w:szCs w:val="22"/>
                <w:lang w:val="ru-RU"/>
              </w:rPr>
            </w:pPr>
            <w:r w:rsidRPr="00684BBF">
              <w:rPr>
                <w:rFonts w:ascii="Times New Roman" w:hAnsi="Times New Roman"/>
                <w:sz w:val="22"/>
                <w:szCs w:val="22"/>
                <w:lang w:val="ru-RU"/>
              </w:rPr>
              <w:t>коэффициент маневренности собственных оборотных средств = 0,62.</w:t>
            </w:r>
          </w:p>
          <w:p w14:paraId="2A744E9E" w14:textId="77777777" w:rsidR="00BE0D99" w:rsidRPr="00684BBF" w:rsidRDefault="00BE0D99" w:rsidP="001C59E1">
            <w:pPr>
              <w:pStyle w:val="ac"/>
              <w:tabs>
                <w:tab w:val="left" w:pos="284"/>
                <w:tab w:val="left" w:pos="372"/>
              </w:tabs>
              <w:ind w:left="0"/>
              <w:jc w:val="both"/>
              <w:rPr>
                <w:rFonts w:ascii="Times New Roman" w:hAnsi="Times New Roman"/>
                <w:sz w:val="22"/>
                <w:szCs w:val="22"/>
                <w:lang w:val="ru-RU"/>
              </w:rPr>
            </w:pPr>
            <w:r w:rsidRPr="00684BBF">
              <w:rPr>
                <w:rFonts w:ascii="Times New Roman" w:hAnsi="Times New Roman"/>
                <w:sz w:val="22"/>
                <w:szCs w:val="22"/>
                <w:lang w:val="ru-RU"/>
              </w:rPr>
              <w:t>Также известно, что рентабельность активов компании составляет 25%, налоговая нагрузка на уровне 13%, а текущие обязательства компании составляют 1 450 тыс. руб.</w:t>
            </w:r>
          </w:p>
          <w:p w14:paraId="4AF8DF69" w14:textId="77777777" w:rsidR="00BE0D99" w:rsidRPr="00684BBF" w:rsidRDefault="00BE0D99" w:rsidP="001C59E1">
            <w:pPr>
              <w:pStyle w:val="ac"/>
              <w:tabs>
                <w:tab w:val="left" w:pos="284"/>
                <w:tab w:val="left" w:pos="372"/>
              </w:tabs>
              <w:spacing w:after="0" w:line="240" w:lineRule="auto"/>
              <w:ind w:left="0"/>
              <w:jc w:val="both"/>
              <w:rPr>
                <w:rFonts w:ascii="Times New Roman" w:hAnsi="Times New Roman"/>
                <w:sz w:val="22"/>
                <w:szCs w:val="22"/>
                <w:lang w:val="ru-RU"/>
              </w:rPr>
            </w:pPr>
          </w:p>
        </w:tc>
      </w:tr>
      <w:tr w:rsidR="006D5C76" w:rsidRPr="00684BBF" w14:paraId="1EF467ED" w14:textId="77777777" w:rsidTr="006D5C76">
        <w:trPr>
          <w:trHeight w:val="20"/>
        </w:trPr>
        <w:tc>
          <w:tcPr>
            <w:tcW w:w="1843" w:type="dxa"/>
            <w:vMerge w:val="restart"/>
            <w:shd w:val="clear" w:color="auto" w:fill="auto"/>
          </w:tcPr>
          <w:p w14:paraId="2E0D4999" w14:textId="77777777" w:rsidR="00BE0D99" w:rsidRPr="00684BBF" w:rsidRDefault="00BE0D99" w:rsidP="001C59E1">
            <w:pPr>
              <w:spacing w:after="0" w:line="240" w:lineRule="auto"/>
              <w:jc w:val="both"/>
              <w:rPr>
                <w:rFonts w:ascii="Times New Roman" w:hAnsi="Times New Roman"/>
              </w:rPr>
            </w:pPr>
            <w:r w:rsidRPr="00684BBF">
              <w:rPr>
                <w:rFonts w:ascii="Times New Roman" w:hAnsi="Times New Roman"/>
              </w:rPr>
              <w:t>Способность осуществлять сбор, обработку и статистический анализ данных, применять математические методы для решения стандартных профессиональн</w:t>
            </w:r>
            <w:r w:rsidRPr="00684BBF">
              <w:rPr>
                <w:rFonts w:ascii="Times New Roman" w:hAnsi="Times New Roman"/>
              </w:rPr>
              <w:lastRenderedPageBreak/>
              <w:t>ых финансово-экономических задач, интерпретировать полученные результаты (ПКН-3)</w:t>
            </w:r>
          </w:p>
        </w:tc>
        <w:tc>
          <w:tcPr>
            <w:tcW w:w="2127" w:type="dxa"/>
            <w:shd w:val="clear" w:color="auto" w:fill="auto"/>
          </w:tcPr>
          <w:p w14:paraId="4ECD4BAC" w14:textId="77777777" w:rsidR="00BE0D99" w:rsidRPr="00684BBF" w:rsidRDefault="00BE0D99" w:rsidP="00B75B9E">
            <w:pPr>
              <w:tabs>
                <w:tab w:val="left" w:pos="175"/>
                <w:tab w:val="left" w:pos="318"/>
              </w:tabs>
              <w:spacing w:after="0" w:line="240" w:lineRule="auto"/>
              <w:rPr>
                <w:rFonts w:ascii="Times New Roman" w:hAnsi="Times New Roman"/>
              </w:rPr>
            </w:pPr>
            <w:r w:rsidRPr="00684BBF">
              <w:rPr>
                <w:rFonts w:ascii="Times New Roman" w:eastAsia="Times New Roman" w:hAnsi="Times New Roman"/>
              </w:rPr>
              <w:lastRenderedPageBreak/>
              <w:t>1.</w:t>
            </w:r>
            <w:r w:rsidRPr="00684BBF">
              <w:rPr>
                <w:rFonts w:ascii="Times New Roman" w:hAnsi="Times New Roman"/>
              </w:rPr>
              <w:t>Проводит сбор, обработку и статистический анализ данных для решения финансово-экономических задач</w:t>
            </w:r>
            <w:r w:rsidRPr="00684BBF">
              <w:rPr>
                <w:rFonts w:ascii="Times New Roman" w:eastAsia="Times New Roman" w:hAnsi="Times New Roman"/>
              </w:rPr>
              <w:t>.</w:t>
            </w:r>
          </w:p>
        </w:tc>
        <w:tc>
          <w:tcPr>
            <w:tcW w:w="2551" w:type="dxa"/>
            <w:shd w:val="clear" w:color="auto" w:fill="auto"/>
          </w:tcPr>
          <w:p w14:paraId="34DCDE33"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b/>
              </w:rPr>
              <w:t>Знать</w:t>
            </w:r>
            <w:r w:rsidRPr="00684BBF">
              <w:rPr>
                <w:rFonts w:ascii="Times New Roman" w:hAnsi="Times New Roman"/>
              </w:rPr>
              <w:t xml:space="preserve"> способы сбора, алгоритмы обработки и методы статистического анализа данных для решения финансово-экономических задач</w:t>
            </w:r>
            <w:r w:rsidRPr="00684BBF">
              <w:rPr>
                <w:rFonts w:ascii="Times New Roman" w:eastAsia="Times New Roman" w:hAnsi="Times New Roman"/>
              </w:rPr>
              <w:t>.</w:t>
            </w:r>
          </w:p>
          <w:p w14:paraId="184526C4"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b/>
              </w:rPr>
              <w:t xml:space="preserve">Уметь </w:t>
            </w:r>
            <w:r w:rsidRPr="00684BBF">
              <w:rPr>
                <w:rFonts w:ascii="Times New Roman" w:hAnsi="Times New Roman"/>
              </w:rPr>
              <w:t xml:space="preserve">проводить сбор, обработку и статистический анализ данных для решения </w:t>
            </w:r>
            <w:r w:rsidRPr="00684BBF">
              <w:rPr>
                <w:rFonts w:ascii="Times New Roman" w:hAnsi="Times New Roman"/>
              </w:rPr>
              <w:lastRenderedPageBreak/>
              <w:t>финансово-экономических задач</w:t>
            </w:r>
            <w:r w:rsidRPr="00684BBF">
              <w:rPr>
                <w:rFonts w:ascii="Times New Roman" w:eastAsia="Times New Roman" w:hAnsi="Times New Roman"/>
              </w:rPr>
              <w:t>.</w:t>
            </w:r>
          </w:p>
        </w:tc>
        <w:tc>
          <w:tcPr>
            <w:tcW w:w="4252" w:type="dxa"/>
            <w:shd w:val="clear" w:color="auto" w:fill="auto"/>
          </w:tcPr>
          <w:p w14:paraId="2FECF7AF" w14:textId="77777777" w:rsidR="00BE0D99" w:rsidRPr="00684BBF" w:rsidRDefault="00BE0D99" w:rsidP="001C59E1">
            <w:pPr>
              <w:pStyle w:val="a9"/>
              <w:spacing w:before="0" w:beforeAutospacing="0" w:after="0" w:afterAutospacing="0" w:line="240" w:lineRule="auto"/>
              <w:jc w:val="both"/>
              <w:rPr>
                <w:rFonts w:ascii="Times New Roman" w:hAnsi="Times New Roman"/>
                <w:bCs/>
                <w:sz w:val="22"/>
                <w:szCs w:val="22"/>
                <w:lang w:val="ru-RU"/>
              </w:rPr>
            </w:pPr>
            <w:r w:rsidRPr="00684BBF">
              <w:rPr>
                <w:rFonts w:ascii="Times New Roman" w:hAnsi="Times New Roman"/>
                <w:bCs/>
                <w:sz w:val="22"/>
                <w:szCs w:val="22"/>
                <w:lang w:val="ru-RU"/>
              </w:rPr>
              <w:lastRenderedPageBreak/>
              <w:t>Задача</w:t>
            </w:r>
          </w:p>
          <w:p w14:paraId="30E6BD2E" w14:textId="77777777" w:rsidR="00BE0D99" w:rsidRPr="00684BBF" w:rsidRDefault="00BE0D99" w:rsidP="001C59E1">
            <w:pPr>
              <w:spacing w:after="0" w:line="240" w:lineRule="auto"/>
              <w:jc w:val="both"/>
              <w:rPr>
                <w:rFonts w:ascii="Times New Roman" w:hAnsi="Times New Roman"/>
                <w:bCs/>
              </w:rPr>
            </w:pPr>
            <w:r w:rsidRPr="00684BBF">
              <w:rPr>
                <w:rFonts w:ascii="Times New Roman" w:hAnsi="Times New Roman"/>
                <w:bCs/>
              </w:rPr>
              <w:t xml:space="preserve">Определите величину чистого денежного потока от текущих операций, если выручка компании от реализации товаров составила 1 200 тыс. руб., поступила оплата от комитента по договору комиссии - 150 тыс. руб., за оказанные услуги по транспортировке товара компания перечислила 35 тыс. руб., оплачены счета поставщиков сырья на сумму 590 тыс. руб., заработной платы сотрудникам выплачено </w:t>
            </w:r>
            <w:r w:rsidRPr="00684BBF">
              <w:rPr>
                <w:rFonts w:ascii="Times New Roman" w:hAnsi="Times New Roman"/>
                <w:bCs/>
              </w:rPr>
              <w:lastRenderedPageBreak/>
              <w:t>270 тыс. руб., прочие платежи, включая налоги, составили 100 тыс. руб.</w:t>
            </w:r>
          </w:p>
        </w:tc>
      </w:tr>
      <w:tr w:rsidR="006D5C76" w:rsidRPr="00684BBF" w14:paraId="22BF8F97" w14:textId="77777777" w:rsidTr="006D5C76">
        <w:trPr>
          <w:trHeight w:val="20"/>
        </w:trPr>
        <w:tc>
          <w:tcPr>
            <w:tcW w:w="1843" w:type="dxa"/>
            <w:vMerge/>
            <w:shd w:val="clear" w:color="auto" w:fill="auto"/>
          </w:tcPr>
          <w:p w14:paraId="2143BD40" w14:textId="77777777" w:rsidR="00BE0D99" w:rsidRPr="00684BBF" w:rsidRDefault="00BE0D99" w:rsidP="001C59E1">
            <w:pPr>
              <w:spacing w:after="0" w:line="240" w:lineRule="auto"/>
              <w:jc w:val="both"/>
              <w:rPr>
                <w:rFonts w:ascii="Times New Roman" w:hAnsi="Times New Roman"/>
              </w:rPr>
            </w:pPr>
          </w:p>
        </w:tc>
        <w:tc>
          <w:tcPr>
            <w:tcW w:w="2127" w:type="dxa"/>
            <w:shd w:val="clear" w:color="auto" w:fill="auto"/>
          </w:tcPr>
          <w:p w14:paraId="3EC00509" w14:textId="77777777" w:rsidR="00BE0D99" w:rsidRPr="00684BBF" w:rsidRDefault="00BE0D99" w:rsidP="00B75B9E">
            <w:pPr>
              <w:tabs>
                <w:tab w:val="left" w:pos="175"/>
                <w:tab w:val="left" w:pos="318"/>
              </w:tabs>
              <w:spacing w:after="0" w:line="240" w:lineRule="auto"/>
              <w:rPr>
                <w:rFonts w:ascii="Times New Roman" w:eastAsia="Times New Roman" w:hAnsi="Times New Roman"/>
                <w:lang w:eastAsia="ru-RU"/>
              </w:rPr>
            </w:pPr>
            <w:r w:rsidRPr="00684BBF">
              <w:rPr>
                <w:rFonts w:ascii="Times New Roman" w:eastAsia="Times New Roman" w:hAnsi="Times New Roman"/>
              </w:rPr>
              <w:t>2.</w:t>
            </w:r>
            <w:r w:rsidRPr="00684BBF">
              <w:rPr>
                <w:rFonts w:ascii="Times New Roman" w:hAnsi="Times New Roman"/>
              </w:rPr>
              <w:t>Формулирует математические постановки финансово-экономических задач, переходит от экономических постановок задач к математическим моделям</w:t>
            </w:r>
            <w:r w:rsidRPr="00684BBF">
              <w:rPr>
                <w:rFonts w:ascii="Times New Roman" w:eastAsia="Times New Roman" w:hAnsi="Times New Roman"/>
              </w:rPr>
              <w:t>.</w:t>
            </w:r>
          </w:p>
        </w:tc>
        <w:tc>
          <w:tcPr>
            <w:tcW w:w="2551" w:type="dxa"/>
            <w:shd w:val="clear" w:color="auto" w:fill="auto"/>
          </w:tcPr>
          <w:p w14:paraId="678DFA5E" w14:textId="77777777" w:rsidR="00BE0D99" w:rsidRPr="00684BBF" w:rsidRDefault="00BE0D99" w:rsidP="001C59E1">
            <w:pPr>
              <w:spacing w:after="0" w:line="240" w:lineRule="auto"/>
              <w:rPr>
                <w:rFonts w:ascii="Times New Roman" w:hAnsi="Times New Roman"/>
              </w:rPr>
            </w:pPr>
            <w:r w:rsidRPr="00684BBF">
              <w:rPr>
                <w:rFonts w:ascii="Times New Roman" w:hAnsi="Times New Roman"/>
                <w:b/>
              </w:rPr>
              <w:t>Знать</w:t>
            </w:r>
            <w:r w:rsidRPr="00684BBF">
              <w:rPr>
                <w:rFonts w:ascii="Times New Roman" w:hAnsi="Times New Roman"/>
              </w:rPr>
              <w:t xml:space="preserve"> математические методы и модели решения финансово-экономических задач.</w:t>
            </w:r>
          </w:p>
          <w:p w14:paraId="4CCAC8A8"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b/>
              </w:rPr>
              <w:t>Уметь</w:t>
            </w:r>
            <w:r w:rsidRPr="00684BBF">
              <w:rPr>
                <w:rFonts w:ascii="Times New Roman" w:hAnsi="Times New Roman"/>
                <w:bCs/>
              </w:rPr>
              <w:t xml:space="preserve"> применять </w:t>
            </w:r>
            <w:r w:rsidRPr="00684BBF">
              <w:rPr>
                <w:rFonts w:ascii="Times New Roman" w:hAnsi="Times New Roman"/>
              </w:rPr>
              <w:t>математические методы и модели для решения поставленных финансово-экономических задач.</w:t>
            </w:r>
          </w:p>
        </w:tc>
        <w:tc>
          <w:tcPr>
            <w:tcW w:w="4252" w:type="dxa"/>
            <w:shd w:val="clear" w:color="auto" w:fill="auto"/>
          </w:tcPr>
          <w:p w14:paraId="1A80AD13" w14:textId="77777777" w:rsidR="00BE0D99" w:rsidRPr="00684BBF" w:rsidRDefault="00BE0D99" w:rsidP="001C59E1">
            <w:pPr>
              <w:spacing w:after="0" w:line="240" w:lineRule="auto"/>
              <w:jc w:val="both"/>
              <w:rPr>
                <w:rFonts w:ascii="Times New Roman" w:hAnsi="Times New Roman"/>
                <w:bCs/>
              </w:rPr>
            </w:pPr>
            <w:r w:rsidRPr="00684BBF">
              <w:rPr>
                <w:rFonts w:ascii="Times New Roman" w:hAnsi="Times New Roman"/>
                <w:bCs/>
              </w:rPr>
              <w:t>Задача</w:t>
            </w:r>
          </w:p>
          <w:p w14:paraId="557C75C9" w14:textId="77777777" w:rsidR="00BE0D99" w:rsidRPr="00684BBF" w:rsidRDefault="00BE0D99" w:rsidP="001C59E1">
            <w:pPr>
              <w:spacing w:after="0" w:line="240" w:lineRule="auto"/>
              <w:jc w:val="both"/>
              <w:rPr>
                <w:rFonts w:ascii="Times New Roman" w:hAnsi="Times New Roman"/>
                <w:bCs/>
              </w:rPr>
            </w:pPr>
            <w:r w:rsidRPr="00684BBF">
              <w:rPr>
                <w:rFonts w:ascii="Times New Roman" w:hAnsi="Times New Roman"/>
                <w:bCs/>
              </w:rPr>
              <w:t>Определите величину чистого денежного потока от инвестиционных операций, если выручка компании от реализации товаров составила 1 200 тыс. руб., поступила оплата от продажи выбывшего из эксплуатации оборудования - 350 тыс. руб., за оказанные услуги по реализации товара компания перечислила 35 тыс. руб., оплачены счета поставщиков сырья на сумму 600 тыс. руб., заработной платы сотрудникам выплачено 300 тыс. руб., прочие платежи, включая налоги, составили 100 тыс. руб., на реконструкцию старой производственной линии потрачено 700 тыс. руб.</w:t>
            </w:r>
          </w:p>
        </w:tc>
      </w:tr>
      <w:tr w:rsidR="006D5C76" w:rsidRPr="00684BBF" w14:paraId="72005927" w14:textId="77777777" w:rsidTr="006D5C76">
        <w:trPr>
          <w:trHeight w:val="20"/>
        </w:trPr>
        <w:tc>
          <w:tcPr>
            <w:tcW w:w="1843" w:type="dxa"/>
            <w:vMerge/>
            <w:shd w:val="clear" w:color="auto" w:fill="auto"/>
          </w:tcPr>
          <w:p w14:paraId="29F45917" w14:textId="77777777" w:rsidR="00BE0D99" w:rsidRPr="00684BBF" w:rsidRDefault="00BE0D99" w:rsidP="001C59E1">
            <w:pPr>
              <w:spacing w:after="0" w:line="240" w:lineRule="auto"/>
              <w:jc w:val="both"/>
              <w:rPr>
                <w:rFonts w:ascii="Times New Roman" w:hAnsi="Times New Roman"/>
              </w:rPr>
            </w:pPr>
          </w:p>
        </w:tc>
        <w:tc>
          <w:tcPr>
            <w:tcW w:w="2127" w:type="dxa"/>
            <w:shd w:val="clear" w:color="auto" w:fill="auto"/>
          </w:tcPr>
          <w:p w14:paraId="1E0A9AE7" w14:textId="77777777" w:rsidR="00BE0D99" w:rsidRPr="00684BBF" w:rsidRDefault="00BE0D99" w:rsidP="00B75B9E">
            <w:pPr>
              <w:tabs>
                <w:tab w:val="left" w:pos="175"/>
                <w:tab w:val="left" w:pos="318"/>
              </w:tabs>
              <w:spacing w:after="0" w:line="240" w:lineRule="auto"/>
              <w:rPr>
                <w:rFonts w:ascii="Times New Roman" w:eastAsia="Times New Roman" w:hAnsi="Times New Roman"/>
                <w:lang w:eastAsia="ru-RU"/>
              </w:rPr>
            </w:pPr>
            <w:r w:rsidRPr="00684BBF">
              <w:rPr>
                <w:rFonts w:ascii="Times New Roman" w:eastAsia="Times New Roman" w:hAnsi="Times New Roman"/>
              </w:rPr>
              <w:t>3.</w:t>
            </w:r>
            <w:r w:rsidRPr="00684BBF">
              <w:rPr>
                <w:rFonts w:ascii="Times New Roman" w:hAnsi="Times New Roman"/>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684BBF">
              <w:rPr>
                <w:rFonts w:ascii="Times New Roman" w:eastAsia="Times New Roman" w:hAnsi="Times New Roman"/>
              </w:rPr>
              <w:t>.</w:t>
            </w:r>
          </w:p>
        </w:tc>
        <w:tc>
          <w:tcPr>
            <w:tcW w:w="2551" w:type="dxa"/>
            <w:shd w:val="clear" w:color="auto" w:fill="auto"/>
          </w:tcPr>
          <w:p w14:paraId="17E557B4" w14:textId="77777777" w:rsidR="00BE0D99" w:rsidRPr="00684BBF" w:rsidRDefault="00BE0D99" w:rsidP="001C59E1">
            <w:pPr>
              <w:spacing w:after="0" w:line="240" w:lineRule="auto"/>
              <w:rPr>
                <w:rFonts w:ascii="Times New Roman" w:hAnsi="Times New Roman"/>
              </w:rPr>
            </w:pPr>
            <w:r w:rsidRPr="00684BBF">
              <w:rPr>
                <w:rFonts w:ascii="Times New Roman" w:hAnsi="Times New Roman"/>
                <w:b/>
              </w:rPr>
              <w:t>Знать</w:t>
            </w:r>
            <w:r w:rsidRPr="00684BBF">
              <w:rPr>
                <w:rFonts w:ascii="Times New Roman" w:hAnsi="Times New Roman"/>
              </w:rPr>
              <w:t xml:space="preserve"> современную методологию и систему математических методов и информационных технологий, применяемых для решения конкретных финансово-экономических задач в профессиональной области</w:t>
            </w:r>
            <w:r w:rsidRPr="00684BBF">
              <w:rPr>
                <w:rFonts w:ascii="Times New Roman" w:eastAsia="Times New Roman" w:hAnsi="Times New Roman"/>
              </w:rPr>
              <w:t>.</w:t>
            </w:r>
          </w:p>
          <w:p w14:paraId="54624851"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b/>
              </w:rPr>
              <w:t xml:space="preserve">Уметь </w:t>
            </w:r>
            <w:r w:rsidRPr="00684BBF">
              <w:rPr>
                <w:rFonts w:ascii="Times New Roman" w:hAnsi="Times New Roman"/>
                <w:bCs/>
              </w:rPr>
              <w:t xml:space="preserve">реализовывать системный подход </w:t>
            </w:r>
            <w:r w:rsidRPr="00684BBF">
              <w:rPr>
                <w:rFonts w:ascii="Times New Roman" w:hAnsi="Times New Roman"/>
              </w:rPr>
              <w:t>к выбору математических методов и информационных технологий для решения конкретных профессиональных финансово-экономических задач</w:t>
            </w:r>
            <w:r w:rsidRPr="00684BBF">
              <w:rPr>
                <w:rFonts w:ascii="Times New Roman" w:eastAsia="Times New Roman" w:hAnsi="Times New Roman"/>
              </w:rPr>
              <w:t>.</w:t>
            </w:r>
          </w:p>
        </w:tc>
        <w:tc>
          <w:tcPr>
            <w:tcW w:w="4252" w:type="dxa"/>
            <w:shd w:val="clear" w:color="auto" w:fill="auto"/>
          </w:tcPr>
          <w:p w14:paraId="597D208B" w14:textId="77777777" w:rsidR="00BE0D99" w:rsidRPr="00684BBF" w:rsidRDefault="00BE0D99" w:rsidP="001C59E1">
            <w:pPr>
              <w:spacing w:after="0" w:line="240" w:lineRule="auto"/>
              <w:jc w:val="both"/>
              <w:rPr>
                <w:rFonts w:ascii="Times New Roman" w:hAnsi="Times New Roman"/>
                <w:bCs/>
              </w:rPr>
            </w:pPr>
            <w:r w:rsidRPr="00684BBF">
              <w:rPr>
                <w:rFonts w:ascii="Times New Roman" w:hAnsi="Times New Roman"/>
                <w:bCs/>
              </w:rPr>
              <w:t>Задача</w:t>
            </w:r>
          </w:p>
          <w:p w14:paraId="30565B86" w14:textId="77777777" w:rsidR="00BE0D99" w:rsidRPr="00684BBF" w:rsidRDefault="00BE0D99" w:rsidP="001C59E1">
            <w:pPr>
              <w:spacing w:after="0" w:line="240" w:lineRule="auto"/>
              <w:jc w:val="both"/>
              <w:rPr>
                <w:rFonts w:ascii="Times New Roman" w:hAnsi="Times New Roman"/>
                <w:bCs/>
              </w:rPr>
            </w:pPr>
            <w:r w:rsidRPr="00684BBF">
              <w:rPr>
                <w:rFonts w:ascii="Times New Roman" w:hAnsi="Times New Roman"/>
                <w:bCs/>
              </w:rPr>
              <w:t>Определите величину совокупного чистого денежного потока компании, если выручка компании от реализации продукции составила 1 900 тыс. руб., поступила оплата от арендатора по договору аренды - 450 тыс. руб., от реализации выбывшего из эксплуатации оборудования поступило на счет компании 600 тыс. руб., за оказанные услуги по реализации товара компания перечислила 235 тыс. руб., оплачены счета поставщиков сырья и материалов на сумму 750 тыс. руб., погашен вексель на сумму 350 тыс. руб., получен кредит на сумму 1 500 тыс. руб., проведена дополнительная эмиссия акций на сумму 2 000 тыс. руб.</w:t>
            </w:r>
          </w:p>
          <w:p w14:paraId="7C01F426" w14:textId="77777777" w:rsidR="00BE0D99" w:rsidRPr="00684BBF" w:rsidRDefault="00BE0D99" w:rsidP="001C59E1">
            <w:pPr>
              <w:pBdr>
                <w:top w:val="nil"/>
                <w:left w:val="nil"/>
                <w:bottom w:val="nil"/>
                <w:right w:val="nil"/>
                <w:between w:val="nil"/>
              </w:pBdr>
              <w:spacing w:after="0" w:line="240" w:lineRule="auto"/>
              <w:jc w:val="both"/>
              <w:rPr>
                <w:rFonts w:ascii="Times New Roman" w:hAnsi="Times New Roman"/>
                <w:bCs/>
              </w:rPr>
            </w:pPr>
          </w:p>
        </w:tc>
      </w:tr>
      <w:tr w:rsidR="006D5C76" w:rsidRPr="00684BBF" w14:paraId="52E6AC45" w14:textId="77777777" w:rsidTr="006D5C76">
        <w:trPr>
          <w:trHeight w:val="20"/>
        </w:trPr>
        <w:tc>
          <w:tcPr>
            <w:tcW w:w="1843" w:type="dxa"/>
            <w:vMerge/>
            <w:shd w:val="clear" w:color="auto" w:fill="auto"/>
          </w:tcPr>
          <w:p w14:paraId="1269170B" w14:textId="77777777" w:rsidR="00BE0D99" w:rsidRPr="00684BBF" w:rsidRDefault="00BE0D99" w:rsidP="001C59E1">
            <w:pPr>
              <w:spacing w:after="0" w:line="240" w:lineRule="auto"/>
              <w:jc w:val="both"/>
              <w:rPr>
                <w:rFonts w:ascii="Times New Roman" w:hAnsi="Times New Roman"/>
              </w:rPr>
            </w:pPr>
          </w:p>
        </w:tc>
        <w:tc>
          <w:tcPr>
            <w:tcW w:w="2127" w:type="dxa"/>
            <w:shd w:val="clear" w:color="auto" w:fill="auto"/>
          </w:tcPr>
          <w:p w14:paraId="64A5CDCC" w14:textId="77777777" w:rsidR="00BE0D99" w:rsidRPr="00684BBF" w:rsidRDefault="00BE0D99" w:rsidP="00B75B9E">
            <w:pPr>
              <w:tabs>
                <w:tab w:val="left" w:pos="175"/>
                <w:tab w:val="left" w:pos="318"/>
              </w:tabs>
              <w:spacing w:after="0" w:line="240" w:lineRule="auto"/>
              <w:rPr>
                <w:rFonts w:ascii="Times New Roman" w:eastAsia="Times New Roman" w:hAnsi="Times New Roman"/>
                <w:lang w:eastAsia="ru-RU"/>
              </w:rPr>
            </w:pPr>
            <w:r w:rsidRPr="00684BBF">
              <w:rPr>
                <w:rFonts w:ascii="Times New Roman" w:eastAsia="Times New Roman" w:hAnsi="Times New Roman"/>
              </w:rPr>
              <w:t>4.</w:t>
            </w:r>
            <w:r w:rsidRPr="00684BBF">
              <w:rPr>
                <w:rFonts w:ascii="Times New Roman" w:hAnsi="Times New Roman"/>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w:t>
            </w:r>
            <w:r w:rsidRPr="00684BBF">
              <w:rPr>
                <w:rFonts w:ascii="Times New Roman" w:hAnsi="Times New Roman"/>
              </w:rPr>
              <w:lastRenderedPageBreak/>
              <w:t>экономических решений.</w:t>
            </w:r>
          </w:p>
        </w:tc>
        <w:tc>
          <w:tcPr>
            <w:tcW w:w="2551" w:type="dxa"/>
            <w:shd w:val="clear" w:color="auto" w:fill="auto"/>
          </w:tcPr>
          <w:p w14:paraId="47D4EBEB" w14:textId="77777777" w:rsidR="00BE0D99" w:rsidRPr="00684BBF" w:rsidRDefault="00BE0D99" w:rsidP="001C59E1">
            <w:pPr>
              <w:spacing w:after="0" w:line="240" w:lineRule="auto"/>
              <w:rPr>
                <w:rFonts w:ascii="Times New Roman" w:hAnsi="Times New Roman"/>
              </w:rPr>
            </w:pPr>
            <w:r w:rsidRPr="00684BBF">
              <w:rPr>
                <w:rFonts w:ascii="Times New Roman" w:hAnsi="Times New Roman"/>
                <w:b/>
              </w:rPr>
              <w:lastRenderedPageBreak/>
              <w:t>Знать</w:t>
            </w:r>
            <w:r w:rsidRPr="00684BBF">
              <w:rPr>
                <w:rFonts w:ascii="Times New Roman" w:hAnsi="Times New Roman"/>
              </w:rPr>
              <w:t xml:space="preserve"> методологию математических моделей финансово-экономических задач, включая взаимосвязи между количественными и качественными параметрами, позволяющие вырабатывать рекомендации по принятию финансово-экономических решений.</w:t>
            </w:r>
          </w:p>
          <w:p w14:paraId="4E6B63EC"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b/>
              </w:rPr>
              <w:lastRenderedPageBreak/>
              <w:t xml:space="preserve">Уметь </w:t>
            </w:r>
            <w:r w:rsidRPr="00684BBF">
              <w:rPr>
                <w:rFonts w:ascii="Times New Roman" w:hAnsi="Times New Roman"/>
                <w:bCs/>
              </w:rPr>
              <w:t xml:space="preserve">анализировать </w:t>
            </w:r>
            <w:r w:rsidRPr="00684BBF">
              <w:rPr>
                <w:rFonts w:ascii="Times New Roman" w:hAnsi="Times New Roman"/>
              </w:rPr>
              <w:t>результаты исследования математических моделей финансово-экономических задач, делать на их основании количественные и качественные выводы и формулировать рекомендации по принятию финансово-экономических решений.</w:t>
            </w:r>
          </w:p>
        </w:tc>
        <w:tc>
          <w:tcPr>
            <w:tcW w:w="4252" w:type="dxa"/>
            <w:shd w:val="clear" w:color="auto" w:fill="auto"/>
          </w:tcPr>
          <w:p w14:paraId="08E52E81" w14:textId="77777777" w:rsidR="00BE0D99" w:rsidRPr="00684BBF" w:rsidRDefault="00BE0D99" w:rsidP="001C59E1">
            <w:pPr>
              <w:spacing w:after="0" w:line="240" w:lineRule="auto"/>
              <w:jc w:val="both"/>
              <w:rPr>
                <w:rFonts w:ascii="Times New Roman" w:hAnsi="Times New Roman"/>
                <w:bCs/>
              </w:rPr>
            </w:pPr>
            <w:r w:rsidRPr="00684BBF">
              <w:rPr>
                <w:rFonts w:ascii="Times New Roman" w:hAnsi="Times New Roman"/>
                <w:bCs/>
              </w:rPr>
              <w:lastRenderedPageBreak/>
              <w:t>Задача</w:t>
            </w:r>
          </w:p>
          <w:p w14:paraId="5B35AF34" w14:textId="77777777" w:rsidR="00BE0D99" w:rsidRPr="00684BBF" w:rsidRDefault="00BE0D99" w:rsidP="001C59E1">
            <w:pPr>
              <w:spacing w:after="0" w:line="240" w:lineRule="auto"/>
              <w:jc w:val="both"/>
              <w:rPr>
                <w:rFonts w:ascii="Times New Roman" w:hAnsi="Times New Roman"/>
                <w:bCs/>
              </w:rPr>
            </w:pPr>
            <w:r w:rsidRPr="00684BBF">
              <w:rPr>
                <w:rFonts w:ascii="Times New Roman" w:hAnsi="Times New Roman"/>
                <w:bCs/>
              </w:rPr>
              <w:t>Определите величину чистого денежного потока компании по текущим операциям косвенным методом, если чистая прибыль компании составила 1 500 тыс. руб., амортизация составила 270 тыс. руб., дебиторская задолженность выросла на сумму 420 тыс. руб., а кредиторская задолженность поставщикам увеличилась на сумму 450 тыс. руб., товарные запасы выросли на сумму 160 тыс. руб., проценты к уплате снизились на 80 тыс. руб., задолженность по налогам выросла на 12 тыс. руб.</w:t>
            </w:r>
          </w:p>
          <w:p w14:paraId="358F3B67" w14:textId="77777777" w:rsidR="00BE0D99" w:rsidRPr="00684BBF" w:rsidRDefault="00BE0D99" w:rsidP="001C59E1">
            <w:pPr>
              <w:pBdr>
                <w:top w:val="nil"/>
                <w:left w:val="nil"/>
                <w:bottom w:val="nil"/>
                <w:right w:val="nil"/>
                <w:between w:val="nil"/>
              </w:pBdr>
              <w:spacing w:after="0" w:line="240" w:lineRule="auto"/>
              <w:jc w:val="both"/>
              <w:rPr>
                <w:rFonts w:ascii="Times New Roman" w:hAnsi="Times New Roman"/>
                <w:bCs/>
              </w:rPr>
            </w:pPr>
          </w:p>
        </w:tc>
      </w:tr>
      <w:tr w:rsidR="006D5C76" w:rsidRPr="00684BBF" w14:paraId="3E538FD9" w14:textId="77777777" w:rsidTr="006D5C76">
        <w:trPr>
          <w:trHeight w:val="20"/>
        </w:trPr>
        <w:tc>
          <w:tcPr>
            <w:tcW w:w="1843" w:type="dxa"/>
            <w:vMerge w:val="restart"/>
            <w:shd w:val="clear" w:color="auto" w:fill="auto"/>
          </w:tcPr>
          <w:p w14:paraId="766BA256" w14:textId="77777777" w:rsidR="00BE0D99" w:rsidRPr="00684BBF" w:rsidRDefault="00BE0D99" w:rsidP="001C59E1">
            <w:pPr>
              <w:spacing w:after="0" w:line="240" w:lineRule="auto"/>
              <w:jc w:val="both"/>
              <w:rPr>
                <w:rFonts w:ascii="Times New Roman" w:hAnsi="Times New Roman"/>
              </w:rPr>
            </w:pPr>
            <w:r w:rsidRPr="00684BBF">
              <w:rPr>
                <w:rFonts w:ascii="Times New Roman" w:eastAsia="Times New Roman" w:hAnsi="Times New Roman"/>
                <w:lang w:eastAsia="ru-RU"/>
              </w:rPr>
              <w:t>Способность оценивать показатели деятельности экономических субъектов</w:t>
            </w:r>
            <w:r w:rsidRPr="00684BBF">
              <w:rPr>
                <w:rFonts w:ascii="Times New Roman" w:hAnsi="Times New Roman"/>
              </w:rPr>
              <w:t xml:space="preserve"> </w:t>
            </w:r>
          </w:p>
          <w:p w14:paraId="1A3FC431" w14:textId="77777777" w:rsidR="00BE0D99" w:rsidRPr="00684BBF" w:rsidRDefault="00BE0D99" w:rsidP="001C59E1">
            <w:pPr>
              <w:spacing w:after="0" w:line="240" w:lineRule="auto"/>
              <w:jc w:val="both"/>
              <w:rPr>
                <w:rFonts w:ascii="Times New Roman" w:hAnsi="Times New Roman"/>
              </w:rPr>
            </w:pPr>
            <w:r w:rsidRPr="00684BBF">
              <w:rPr>
                <w:rFonts w:ascii="Times New Roman" w:hAnsi="Times New Roman"/>
              </w:rPr>
              <w:t>(ПКН-4)</w:t>
            </w:r>
          </w:p>
        </w:tc>
        <w:tc>
          <w:tcPr>
            <w:tcW w:w="2127" w:type="dxa"/>
            <w:shd w:val="clear" w:color="auto" w:fill="auto"/>
          </w:tcPr>
          <w:p w14:paraId="1B564486" w14:textId="77777777" w:rsidR="00BE0D99" w:rsidRPr="00684BBF" w:rsidRDefault="00BE0D99" w:rsidP="00B75B9E">
            <w:pPr>
              <w:spacing w:after="0" w:line="240" w:lineRule="auto"/>
              <w:rPr>
                <w:rFonts w:ascii="Times New Roman" w:hAnsi="Times New Roman"/>
              </w:rPr>
            </w:pPr>
            <w:r w:rsidRPr="00684BBF">
              <w:rPr>
                <w:rFonts w:ascii="Times New Roman" w:hAnsi="Times New Roman"/>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1" w:type="dxa"/>
            <w:shd w:val="clear" w:color="auto" w:fill="auto"/>
          </w:tcPr>
          <w:p w14:paraId="578F8F69"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b/>
              </w:rPr>
              <w:t>Знать</w:t>
            </w:r>
            <w:r w:rsidRPr="00684BBF">
              <w:rPr>
                <w:rFonts w:ascii="Times New Roman" w:hAnsi="Times New Roman"/>
              </w:rPr>
              <w:t xml:space="preserve"> систему и элементы внешней и внутренней предпринимательской среды, основные факторы экономического роста.</w:t>
            </w:r>
          </w:p>
          <w:p w14:paraId="397D9AF8" w14:textId="77777777" w:rsidR="00BE0D99" w:rsidRPr="00684BBF" w:rsidRDefault="00BE0D99" w:rsidP="001C59E1">
            <w:pPr>
              <w:spacing w:after="0" w:line="240" w:lineRule="auto"/>
              <w:rPr>
                <w:rFonts w:ascii="Times New Roman" w:hAnsi="Times New Roman"/>
              </w:rPr>
            </w:pPr>
            <w:r w:rsidRPr="00684BBF">
              <w:rPr>
                <w:rFonts w:ascii="Times New Roman" w:hAnsi="Times New Roman"/>
                <w:b/>
              </w:rPr>
              <w:t xml:space="preserve">Уметь </w:t>
            </w:r>
            <w:r w:rsidRPr="00684BBF">
              <w:rPr>
                <w:rFonts w:ascii="Times New Roman" w:hAnsi="Times New Roman"/>
              </w:rPr>
              <w:t xml:space="preserve">интерпретировать данные годовых отчетов, </w:t>
            </w:r>
            <w:r w:rsidRPr="00684BBF">
              <w:rPr>
                <w:rFonts w:ascii="Times New Roman" w:hAnsi="Times New Roman"/>
                <w:bCs/>
              </w:rPr>
              <w:t>финансовой, бухгалтерской отчетности по российским и международным стандартам учета,</w:t>
            </w:r>
          </w:p>
          <w:p w14:paraId="22AEDE2F"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rPr>
              <w:t>методы и приемы расчета показателей экономического роста.</w:t>
            </w:r>
          </w:p>
        </w:tc>
        <w:tc>
          <w:tcPr>
            <w:tcW w:w="4252" w:type="dxa"/>
            <w:shd w:val="clear" w:color="auto" w:fill="auto"/>
          </w:tcPr>
          <w:p w14:paraId="298E6C7E" w14:textId="77777777" w:rsidR="00BE0D99" w:rsidRPr="00684BBF" w:rsidRDefault="00BE0D99" w:rsidP="001C59E1">
            <w:pPr>
              <w:pStyle w:val="a9"/>
              <w:spacing w:before="0" w:beforeAutospacing="0" w:after="0" w:afterAutospacing="0" w:line="240" w:lineRule="auto"/>
              <w:jc w:val="both"/>
              <w:rPr>
                <w:rFonts w:ascii="Times New Roman" w:hAnsi="Times New Roman"/>
                <w:sz w:val="22"/>
                <w:szCs w:val="22"/>
              </w:rPr>
            </w:pPr>
            <w:r w:rsidRPr="00684BBF">
              <w:rPr>
                <w:rFonts w:ascii="Times New Roman" w:hAnsi="Times New Roman"/>
                <w:sz w:val="22"/>
                <w:szCs w:val="22"/>
              </w:rPr>
              <w:t>Задача</w:t>
            </w:r>
          </w:p>
          <w:p w14:paraId="57E4F92F" w14:textId="77777777" w:rsidR="00BE0D99" w:rsidRPr="00684BBF" w:rsidRDefault="00BE0D99" w:rsidP="001C59E1">
            <w:pPr>
              <w:shd w:val="clear" w:color="auto" w:fill="FFFFFF"/>
              <w:tabs>
                <w:tab w:val="left" w:pos="720"/>
              </w:tabs>
              <w:spacing w:after="0" w:line="240" w:lineRule="auto"/>
              <w:jc w:val="both"/>
              <w:rPr>
                <w:rFonts w:ascii="Times New Roman" w:hAnsi="Times New Roman"/>
              </w:rPr>
            </w:pPr>
            <w:r w:rsidRPr="00684BBF">
              <w:rPr>
                <w:rFonts w:ascii="Times New Roman" w:hAnsi="Times New Roman"/>
              </w:rPr>
              <w:t>Ресторан планирует расширить ассортимент и повысить качество обслуживания. Прогнозируемые денежные поступления (без НДС) составляют в расчете на год: при расширенном ассортименте 60 млн. руб., при достигнутом 40 млн. руб. Постоянные издержки производства планируются в сумме 10 млн. руб., переменные издержки при расширенном ассортименте 40 млн. руб., при достигнутом 25 млн. руб. Расширение ассортимента планируется осуществить по состоянию на 1 июля планируемого года с вероятностью 90%.</w:t>
            </w:r>
          </w:p>
          <w:p w14:paraId="063870FF" w14:textId="77777777" w:rsidR="00BE0D99" w:rsidRPr="00684BBF" w:rsidRDefault="00BE0D99" w:rsidP="001C59E1">
            <w:pPr>
              <w:shd w:val="clear" w:color="auto" w:fill="FFFFFF"/>
              <w:tabs>
                <w:tab w:val="left" w:pos="720"/>
              </w:tabs>
              <w:spacing w:after="0" w:line="240" w:lineRule="auto"/>
              <w:jc w:val="both"/>
              <w:rPr>
                <w:rFonts w:ascii="Times New Roman" w:hAnsi="Times New Roman"/>
              </w:rPr>
            </w:pPr>
            <w:r w:rsidRPr="00684BBF">
              <w:rPr>
                <w:rFonts w:ascii="Times New Roman" w:hAnsi="Times New Roman"/>
              </w:rPr>
              <w:t>Определите ожидаемый годовой финансовый результат деятельности ресторана при выполнении плана совершенствования производства и обслуживания клиентов с вероятностью в 90%.</w:t>
            </w:r>
          </w:p>
        </w:tc>
      </w:tr>
      <w:tr w:rsidR="006D5C76" w:rsidRPr="00684BBF" w14:paraId="796B7C96" w14:textId="77777777" w:rsidTr="006D5C76">
        <w:trPr>
          <w:trHeight w:val="20"/>
        </w:trPr>
        <w:tc>
          <w:tcPr>
            <w:tcW w:w="1843" w:type="dxa"/>
            <w:vMerge/>
            <w:shd w:val="clear" w:color="auto" w:fill="auto"/>
          </w:tcPr>
          <w:p w14:paraId="26C24DED" w14:textId="77777777" w:rsidR="00BE0D99" w:rsidRPr="00684BBF" w:rsidRDefault="00BE0D99" w:rsidP="001C59E1">
            <w:pPr>
              <w:spacing w:after="0" w:line="240" w:lineRule="auto"/>
              <w:jc w:val="both"/>
              <w:rPr>
                <w:rFonts w:ascii="Times New Roman" w:hAnsi="Times New Roman"/>
              </w:rPr>
            </w:pPr>
          </w:p>
        </w:tc>
        <w:tc>
          <w:tcPr>
            <w:tcW w:w="2127" w:type="dxa"/>
            <w:shd w:val="clear" w:color="auto" w:fill="auto"/>
          </w:tcPr>
          <w:p w14:paraId="07344BA0" w14:textId="77777777" w:rsidR="00BE0D99" w:rsidRPr="00684BBF" w:rsidRDefault="00BE0D99" w:rsidP="00B75B9E">
            <w:pPr>
              <w:spacing w:after="0" w:line="240" w:lineRule="auto"/>
              <w:rPr>
                <w:rFonts w:ascii="Times New Roman" w:eastAsia="Times New Roman" w:hAnsi="Times New Roman"/>
                <w:lang w:eastAsia="ru-RU"/>
              </w:rPr>
            </w:pPr>
            <w:r w:rsidRPr="00684BBF">
              <w:rPr>
                <w:rFonts w:ascii="Times New Roman" w:hAnsi="Times New Roman"/>
              </w:rPr>
              <w:t>2.Рассчитывает и интерпретирует показатели деятельности экономических субъектов.</w:t>
            </w:r>
          </w:p>
        </w:tc>
        <w:tc>
          <w:tcPr>
            <w:tcW w:w="2551" w:type="dxa"/>
            <w:shd w:val="clear" w:color="auto" w:fill="auto"/>
          </w:tcPr>
          <w:p w14:paraId="7C45FA62"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b/>
              </w:rPr>
              <w:t>Знать</w:t>
            </w:r>
            <w:r w:rsidRPr="00684BBF">
              <w:rPr>
                <w:rFonts w:ascii="Times New Roman" w:hAnsi="Times New Roman"/>
              </w:rPr>
              <w:t xml:space="preserve"> содержание финансовой отчетности корпорации и системы корпоративного финансового управления.</w:t>
            </w:r>
          </w:p>
          <w:p w14:paraId="23A389D3" w14:textId="77777777" w:rsidR="00BE0D99" w:rsidRPr="00684BBF" w:rsidRDefault="00BE0D99" w:rsidP="001C59E1">
            <w:pPr>
              <w:shd w:val="clear" w:color="auto" w:fill="FFFFFF"/>
              <w:tabs>
                <w:tab w:val="left" w:pos="720"/>
              </w:tabs>
              <w:spacing w:after="0" w:line="240" w:lineRule="auto"/>
              <w:jc w:val="both"/>
              <w:rPr>
                <w:rFonts w:ascii="Times New Roman" w:hAnsi="Times New Roman"/>
              </w:rPr>
            </w:pPr>
            <w:r w:rsidRPr="00684BBF">
              <w:rPr>
                <w:rFonts w:ascii="Times New Roman" w:hAnsi="Times New Roman"/>
                <w:b/>
              </w:rPr>
              <w:t xml:space="preserve">Уметь </w:t>
            </w:r>
            <w:r w:rsidRPr="00684BBF">
              <w:rPr>
                <w:rFonts w:ascii="Times New Roman" w:hAnsi="Times New Roman"/>
              </w:rPr>
              <w:t xml:space="preserve">интерпретировать </w:t>
            </w:r>
            <w:r w:rsidRPr="00684BBF">
              <w:rPr>
                <w:rFonts w:ascii="Times New Roman" w:hAnsi="Times New Roman"/>
                <w:bCs/>
              </w:rPr>
              <w:t>финансовую, бухгалтерскую отчетность по российским и международным стандартам учета, использовать</w:t>
            </w:r>
            <w:r w:rsidRPr="00684BBF">
              <w:rPr>
                <w:rFonts w:ascii="Times New Roman" w:hAnsi="Times New Roman"/>
              </w:rPr>
              <w:t xml:space="preserve"> полученные сведения для выработки финансовой политики и принятия эффективных управленческих решений.</w:t>
            </w:r>
          </w:p>
        </w:tc>
        <w:tc>
          <w:tcPr>
            <w:tcW w:w="4252" w:type="dxa"/>
            <w:shd w:val="clear" w:color="auto" w:fill="auto"/>
          </w:tcPr>
          <w:p w14:paraId="53EB1FD2" w14:textId="77777777" w:rsidR="00BE0D99" w:rsidRPr="00684BBF" w:rsidRDefault="00BE0D99" w:rsidP="001C59E1">
            <w:pPr>
              <w:pStyle w:val="a9"/>
              <w:spacing w:before="0" w:beforeAutospacing="0" w:after="0" w:afterAutospacing="0" w:line="240" w:lineRule="auto"/>
              <w:jc w:val="both"/>
              <w:rPr>
                <w:rFonts w:ascii="Times New Roman" w:hAnsi="Times New Roman"/>
                <w:sz w:val="22"/>
                <w:szCs w:val="22"/>
              </w:rPr>
            </w:pPr>
            <w:r w:rsidRPr="00684BBF">
              <w:rPr>
                <w:rFonts w:ascii="Times New Roman" w:hAnsi="Times New Roman"/>
                <w:sz w:val="22"/>
                <w:szCs w:val="22"/>
              </w:rPr>
              <w:t>Задача</w:t>
            </w:r>
          </w:p>
          <w:p w14:paraId="7E308FA8" w14:textId="77777777" w:rsidR="00BE0D99" w:rsidRPr="00684BBF" w:rsidRDefault="00BE0D99" w:rsidP="001C59E1">
            <w:pPr>
              <w:shd w:val="clear" w:color="auto" w:fill="FFFFFF"/>
              <w:tabs>
                <w:tab w:val="left" w:pos="720"/>
              </w:tabs>
              <w:spacing w:after="0" w:line="240" w:lineRule="auto"/>
              <w:jc w:val="both"/>
              <w:rPr>
                <w:rFonts w:ascii="Times New Roman" w:hAnsi="Times New Roman"/>
              </w:rPr>
            </w:pPr>
            <w:r w:rsidRPr="00684BBF">
              <w:rPr>
                <w:rFonts w:ascii="Times New Roman" w:hAnsi="Times New Roman"/>
              </w:rPr>
              <w:t>Компания по автомобильным перевозкам имеет оборотные средства в размере 800 тыс. руб. Краткосрочная кредиторская задолженность составляет 500 тыс. руб. Какое влияние окажут следующие операции на первоначальный коэффициент покрытия, если:</w:t>
            </w:r>
          </w:p>
          <w:p w14:paraId="28040E1A" w14:textId="77777777" w:rsidR="00BE0D99" w:rsidRPr="00684BBF" w:rsidRDefault="00BE0D99" w:rsidP="001C59E1">
            <w:pPr>
              <w:shd w:val="clear" w:color="auto" w:fill="FFFFFF"/>
              <w:tabs>
                <w:tab w:val="left" w:pos="720"/>
              </w:tabs>
              <w:spacing w:after="0" w:line="240" w:lineRule="auto"/>
              <w:jc w:val="both"/>
              <w:rPr>
                <w:rFonts w:ascii="Times New Roman" w:hAnsi="Times New Roman"/>
              </w:rPr>
            </w:pPr>
            <w:r w:rsidRPr="00684BBF">
              <w:rPr>
                <w:rFonts w:ascii="Times New Roman" w:hAnsi="Times New Roman"/>
              </w:rPr>
              <w:t>1) приобретены два новых грузовика за 100 тыс. руб. наличными;</w:t>
            </w:r>
          </w:p>
          <w:p w14:paraId="3E9DCED7" w14:textId="77777777" w:rsidR="00BE0D99" w:rsidRPr="00684BBF" w:rsidRDefault="00BE0D99" w:rsidP="001C59E1">
            <w:pPr>
              <w:shd w:val="clear" w:color="auto" w:fill="FFFFFF"/>
              <w:tabs>
                <w:tab w:val="left" w:pos="720"/>
              </w:tabs>
              <w:spacing w:after="0" w:line="240" w:lineRule="auto"/>
              <w:jc w:val="both"/>
              <w:rPr>
                <w:rFonts w:ascii="Times New Roman" w:hAnsi="Times New Roman"/>
              </w:rPr>
            </w:pPr>
            <w:r w:rsidRPr="00684BBF">
              <w:rPr>
                <w:rFonts w:ascii="Times New Roman" w:hAnsi="Times New Roman"/>
              </w:rPr>
              <w:t>2) компания взяла краткосрочный кредит в размере 100 тыс. руб.;</w:t>
            </w:r>
          </w:p>
          <w:p w14:paraId="4714EE50" w14:textId="77777777" w:rsidR="00BE0D99" w:rsidRPr="00684BBF" w:rsidRDefault="00BE0D99" w:rsidP="001C59E1">
            <w:pPr>
              <w:shd w:val="clear" w:color="auto" w:fill="FFFFFF"/>
              <w:tabs>
                <w:tab w:val="left" w:pos="720"/>
              </w:tabs>
              <w:spacing w:after="0" w:line="240" w:lineRule="auto"/>
              <w:jc w:val="both"/>
              <w:rPr>
                <w:rFonts w:ascii="Times New Roman" w:hAnsi="Times New Roman"/>
              </w:rPr>
            </w:pPr>
            <w:r w:rsidRPr="00684BBF">
              <w:rPr>
                <w:rFonts w:ascii="Times New Roman" w:hAnsi="Times New Roman"/>
              </w:rPr>
              <w:t>3) продано дополнительное количество обыкновенных акций нового выпуска на сумму 200 тыс. руб. для расширения терминалов;</w:t>
            </w:r>
          </w:p>
          <w:p w14:paraId="09075599" w14:textId="77777777" w:rsidR="00BE0D99" w:rsidRPr="00684BBF" w:rsidRDefault="00BE0D99" w:rsidP="001C59E1">
            <w:pPr>
              <w:shd w:val="clear" w:color="auto" w:fill="FFFFFF"/>
              <w:tabs>
                <w:tab w:val="left" w:pos="720"/>
              </w:tabs>
              <w:spacing w:after="0" w:line="240" w:lineRule="auto"/>
              <w:jc w:val="both"/>
              <w:rPr>
                <w:rFonts w:ascii="Times New Roman" w:hAnsi="Times New Roman"/>
                <w:b/>
              </w:rPr>
            </w:pPr>
            <w:r w:rsidRPr="00684BBF">
              <w:rPr>
                <w:rFonts w:ascii="Times New Roman" w:hAnsi="Times New Roman"/>
              </w:rPr>
              <w:t>4) компания увеличивает свою кредиторскую задолженность, чтобы выплатить дивиденды в сумме 40 тыс. руб. наличными.</w:t>
            </w:r>
          </w:p>
        </w:tc>
      </w:tr>
    </w:tbl>
    <w:p w14:paraId="6C5F8BB5" w14:textId="77777777" w:rsidR="00BE0D99" w:rsidRPr="00684BBF" w:rsidRDefault="00BE0D99" w:rsidP="00BE0D99">
      <w:pPr>
        <w:pStyle w:val="3"/>
        <w:numPr>
          <w:ilvl w:val="0"/>
          <w:numId w:val="5"/>
        </w:numPr>
        <w:spacing w:before="0" w:after="0" w:line="360" w:lineRule="auto"/>
        <w:jc w:val="both"/>
        <w:rPr>
          <w:rFonts w:ascii="Times New Roman" w:hAnsi="Times New Roman"/>
          <w:sz w:val="28"/>
          <w:szCs w:val="28"/>
        </w:rPr>
      </w:pPr>
      <w:bookmarkStart w:id="52" w:name="_Toc415149567"/>
      <w:bookmarkStart w:id="53" w:name="_Toc114490589"/>
      <w:bookmarkStart w:id="54" w:name="_Toc114750665"/>
      <w:bookmarkEnd w:id="35"/>
      <w:bookmarkEnd w:id="36"/>
      <w:bookmarkEnd w:id="37"/>
      <w:bookmarkEnd w:id="49"/>
      <w:r w:rsidRPr="00684BBF">
        <w:rPr>
          <w:rFonts w:ascii="Times New Roman" w:hAnsi="Times New Roman"/>
          <w:sz w:val="28"/>
          <w:szCs w:val="28"/>
        </w:rPr>
        <w:lastRenderedPageBreak/>
        <w:t>Перечень основной и дополнительной учебной литературы, необходимой для освоения дисциплины</w:t>
      </w:r>
      <w:bookmarkEnd w:id="52"/>
      <w:bookmarkEnd w:id="53"/>
      <w:bookmarkEnd w:id="54"/>
    </w:p>
    <w:p w14:paraId="2F179370" w14:textId="77777777" w:rsidR="0058362D" w:rsidRPr="00684BBF" w:rsidRDefault="0058362D" w:rsidP="0058362D">
      <w:pPr>
        <w:spacing w:after="0" w:line="360" w:lineRule="auto"/>
        <w:ind w:firstLine="709"/>
        <w:jc w:val="both"/>
        <w:rPr>
          <w:rFonts w:ascii="Times New Roman" w:hAnsi="Times New Roman"/>
          <w:b/>
          <w:sz w:val="28"/>
          <w:szCs w:val="28"/>
        </w:rPr>
      </w:pPr>
      <w:bookmarkStart w:id="55" w:name="_Toc114490591"/>
      <w:bookmarkStart w:id="56" w:name="_Toc114750667"/>
      <w:r w:rsidRPr="00684BBF">
        <w:rPr>
          <w:rFonts w:ascii="Times New Roman" w:hAnsi="Times New Roman"/>
          <w:b/>
          <w:sz w:val="28"/>
          <w:szCs w:val="28"/>
        </w:rPr>
        <w:t>Нормативные правовые акты</w:t>
      </w:r>
    </w:p>
    <w:p w14:paraId="368001A9" w14:textId="77777777" w:rsidR="0058362D" w:rsidRPr="00684BBF" w:rsidRDefault="0058362D" w:rsidP="001628C3">
      <w:pPr>
        <w:numPr>
          <w:ilvl w:val="0"/>
          <w:numId w:val="11"/>
        </w:numPr>
        <w:tabs>
          <w:tab w:val="left" w:pos="720"/>
          <w:tab w:val="left" w:pos="851"/>
          <w:tab w:val="right" w:pos="993"/>
        </w:tabs>
        <w:overflowPunct w:val="0"/>
        <w:autoSpaceDE w:val="0"/>
        <w:autoSpaceDN w:val="0"/>
        <w:adjustRightInd w:val="0"/>
        <w:spacing w:after="0" w:line="348" w:lineRule="auto"/>
        <w:ind w:left="0" w:firstLine="709"/>
        <w:jc w:val="both"/>
        <w:textAlignment w:val="baseline"/>
        <w:rPr>
          <w:rFonts w:ascii="Times New Roman" w:hAnsi="Times New Roman"/>
          <w:sz w:val="28"/>
          <w:szCs w:val="28"/>
        </w:rPr>
      </w:pPr>
      <w:r w:rsidRPr="00684BBF">
        <w:rPr>
          <w:rFonts w:ascii="Times New Roman" w:hAnsi="Times New Roman"/>
          <w:sz w:val="28"/>
          <w:szCs w:val="28"/>
        </w:rPr>
        <w:t>Гражданский кодекс РФ от 30.11.1994 г. № 51- ФЗ. (в последней редакции)</w:t>
      </w:r>
    </w:p>
    <w:p w14:paraId="67CC7F4B" w14:textId="77777777" w:rsidR="0058362D" w:rsidRPr="00684BBF" w:rsidRDefault="0058362D" w:rsidP="001628C3">
      <w:pPr>
        <w:numPr>
          <w:ilvl w:val="0"/>
          <w:numId w:val="11"/>
        </w:numPr>
        <w:tabs>
          <w:tab w:val="left" w:pos="851"/>
          <w:tab w:val="right" w:pos="993"/>
        </w:tabs>
        <w:spacing w:after="0" w:line="348" w:lineRule="auto"/>
        <w:ind w:left="0" w:firstLine="709"/>
        <w:jc w:val="both"/>
        <w:rPr>
          <w:rFonts w:ascii="Times New Roman" w:hAnsi="Times New Roman"/>
          <w:sz w:val="28"/>
          <w:szCs w:val="28"/>
        </w:rPr>
      </w:pPr>
      <w:r w:rsidRPr="00684BBF">
        <w:rPr>
          <w:rFonts w:ascii="Times New Roman" w:hAnsi="Times New Roman"/>
          <w:sz w:val="28"/>
          <w:szCs w:val="28"/>
        </w:rPr>
        <w:t xml:space="preserve">Налоговый кодекс (часть первая, часть вторая) (в последней редакции) </w:t>
      </w:r>
    </w:p>
    <w:p w14:paraId="2B3C445A" w14:textId="77777777" w:rsidR="0058362D" w:rsidRPr="00684BBF" w:rsidRDefault="0058362D" w:rsidP="001628C3">
      <w:pPr>
        <w:numPr>
          <w:ilvl w:val="0"/>
          <w:numId w:val="11"/>
        </w:numPr>
        <w:shd w:val="clear" w:color="auto" w:fill="FFFFFF"/>
        <w:tabs>
          <w:tab w:val="left" w:pos="720"/>
          <w:tab w:val="left" w:pos="851"/>
          <w:tab w:val="right" w:pos="993"/>
        </w:tabs>
        <w:overflowPunct w:val="0"/>
        <w:autoSpaceDE w:val="0"/>
        <w:autoSpaceDN w:val="0"/>
        <w:adjustRightInd w:val="0"/>
        <w:spacing w:after="0" w:line="348" w:lineRule="auto"/>
        <w:ind w:left="0" w:firstLine="709"/>
        <w:jc w:val="both"/>
        <w:textAlignment w:val="baseline"/>
        <w:rPr>
          <w:rFonts w:ascii="Times New Roman" w:hAnsi="Times New Roman"/>
          <w:sz w:val="28"/>
          <w:szCs w:val="28"/>
          <w:lang w:eastAsia="ru-RU"/>
        </w:rPr>
      </w:pPr>
      <w:r w:rsidRPr="00684BBF">
        <w:rPr>
          <w:rFonts w:ascii="Times New Roman" w:hAnsi="Times New Roman"/>
          <w:sz w:val="28"/>
          <w:szCs w:val="28"/>
        </w:rPr>
        <w:t>Федеральный закон РФ от 26.12.1995 г. № 218-ФЗ «Об акционерных обществах)» (в последней редакции)</w:t>
      </w:r>
    </w:p>
    <w:p w14:paraId="4216FDF2" w14:textId="77777777" w:rsidR="0058362D" w:rsidRPr="00684BBF" w:rsidRDefault="0058362D" w:rsidP="001628C3">
      <w:pPr>
        <w:numPr>
          <w:ilvl w:val="0"/>
          <w:numId w:val="11"/>
        </w:numPr>
        <w:shd w:val="clear" w:color="auto" w:fill="FFFFFF"/>
        <w:tabs>
          <w:tab w:val="left" w:pos="720"/>
          <w:tab w:val="left" w:pos="851"/>
          <w:tab w:val="right" w:pos="993"/>
        </w:tabs>
        <w:overflowPunct w:val="0"/>
        <w:autoSpaceDE w:val="0"/>
        <w:autoSpaceDN w:val="0"/>
        <w:adjustRightInd w:val="0"/>
        <w:spacing w:after="0" w:line="348" w:lineRule="auto"/>
        <w:ind w:left="0" w:firstLine="709"/>
        <w:jc w:val="both"/>
        <w:textAlignment w:val="baseline"/>
        <w:rPr>
          <w:rFonts w:ascii="Times New Roman" w:hAnsi="Times New Roman"/>
          <w:sz w:val="28"/>
          <w:szCs w:val="28"/>
          <w:lang w:eastAsia="ru-RU"/>
        </w:rPr>
      </w:pPr>
      <w:r w:rsidRPr="00684BBF">
        <w:rPr>
          <w:rFonts w:ascii="Times New Roman" w:hAnsi="Times New Roman"/>
          <w:sz w:val="28"/>
          <w:szCs w:val="28"/>
        </w:rPr>
        <w:t>Федеральный закон от 08.02.1998 N 14-ФЗ «Об обществах с ограниченной ответственностью» (в последней редакции)</w:t>
      </w:r>
    </w:p>
    <w:p w14:paraId="0719112C" w14:textId="77777777" w:rsidR="0058362D" w:rsidRPr="00684BBF" w:rsidRDefault="0058362D" w:rsidP="001628C3">
      <w:pPr>
        <w:numPr>
          <w:ilvl w:val="0"/>
          <w:numId w:val="11"/>
        </w:numPr>
        <w:tabs>
          <w:tab w:val="left" w:pos="720"/>
          <w:tab w:val="left" w:pos="851"/>
          <w:tab w:val="right" w:pos="993"/>
        </w:tabs>
        <w:overflowPunct w:val="0"/>
        <w:autoSpaceDE w:val="0"/>
        <w:autoSpaceDN w:val="0"/>
        <w:adjustRightInd w:val="0"/>
        <w:spacing w:after="0" w:line="348" w:lineRule="auto"/>
        <w:ind w:left="0" w:firstLine="709"/>
        <w:jc w:val="both"/>
        <w:textAlignment w:val="baseline"/>
        <w:rPr>
          <w:rFonts w:ascii="Times New Roman" w:hAnsi="Times New Roman"/>
          <w:sz w:val="28"/>
          <w:szCs w:val="28"/>
        </w:rPr>
      </w:pPr>
      <w:r w:rsidRPr="00684BBF">
        <w:rPr>
          <w:rFonts w:ascii="Times New Roman" w:hAnsi="Times New Roman"/>
          <w:sz w:val="28"/>
          <w:szCs w:val="28"/>
        </w:rPr>
        <w:t>Федеральный закон РФ от 29.10.1998 г. № 164-ФЗ «О финансовой аренде (лизинге)» (в последней редакции)</w:t>
      </w:r>
    </w:p>
    <w:p w14:paraId="67B479CF" w14:textId="77777777" w:rsidR="0058362D" w:rsidRPr="00684BBF" w:rsidRDefault="0058362D" w:rsidP="001628C3">
      <w:pPr>
        <w:numPr>
          <w:ilvl w:val="0"/>
          <w:numId w:val="11"/>
        </w:numPr>
        <w:tabs>
          <w:tab w:val="left" w:pos="720"/>
          <w:tab w:val="left" w:pos="851"/>
          <w:tab w:val="right" w:pos="993"/>
        </w:tabs>
        <w:overflowPunct w:val="0"/>
        <w:autoSpaceDE w:val="0"/>
        <w:autoSpaceDN w:val="0"/>
        <w:adjustRightInd w:val="0"/>
        <w:spacing w:after="0" w:line="348" w:lineRule="auto"/>
        <w:ind w:left="0" w:firstLine="709"/>
        <w:jc w:val="both"/>
        <w:textAlignment w:val="baseline"/>
        <w:rPr>
          <w:rFonts w:ascii="Times New Roman" w:hAnsi="Times New Roman"/>
          <w:sz w:val="28"/>
          <w:szCs w:val="28"/>
        </w:rPr>
      </w:pPr>
      <w:r w:rsidRPr="00684BBF">
        <w:rPr>
          <w:rFonts w:ascii="Times New Roman" w:hAnsi="Times New Roman"/>
          <w:bCs/>
          <w:sz w:val="28"/>
          <w:szCs w:val="28"/>
        </w:rPr>
        <w:t>Федеральный закон от 25.02.1999г. № 39-ФЗ</w:t>
      </w:r>
      <w:r w:rsidRPr="00684BBF">
        <w:rPr>
          <w:rFonts w:ascii="Times New Roman" w:hAnsi="Times New Roman"/>
          <w:bCs/>
          <w:sz w:val="28"/>
          <w:szCs w:val="28"/>
        </w:rPr>
        <w:br/>
        <w:t xml:space="preserve">«Об инвестиционной деятельности в Российской Федерации, осуществляемой в форме капитальных вложений» </w:t>
      </w:r>
      <w:r w:rsidRPr="00684BBF">
        <w:rPr>
          <w:rFonts w:ascii="Times New Roman" w:hAnsi="Times New Roman"/>
          <w:sz w:val="28"/>
          <w:szCs w:val="28"/>
        </w:rPr>
        <w:t>(в последней редакции)</w:t>
      </w:r>
    </w:p>
    <w:p w14:paraId="11B1D637" w14:textId="77777777" w:rsidR="0058362D" w:rsidRPr="00684BBF" w:rsidRDefault="0058362D" w:rsidP="001628C3">
      <w:pPr>
        <w:numPr>
          <w:ilvl w:val="0"/>
          <w:numId w:val="11"/>
        </w:numPr>
        <w:tabs>
          <w:tab w:val="left" w:pos="720"/>
          <w:tab w:val="left" w:pos="851"/>
          <w:tab w:val="right" w:pos="993"/>
        </w:tabs>
        <w:overflowPunct w:val="0"/>
        <w:autoSpaceDE w:val="0"/>
        <w:autoSpaceDN w:val="0"/>
        <w:adjustRightInd w:val="0"/>
        <w:spacing w:after="0" w:line="348" w:lineRule="auto"/>
        <w:ind w:left="0" w:firstLine="709"/>
        <w:jc w:val="both"/>
        <w:textAlignment w:val="baseline"/>
        <w:rPr>
          <w:rFonts w:ascii="Times New Roman" w:hAnsi="Times New Roman"/>
          <w:sz w:val="28"/>
          <w:szCs w:val="28"/>
        </w:rPr>
      </w:pPr>
      <w:r w:rsidRPr="00684BBF">
        <w:rPr>
          <w:rFonts w:ascii="Times New Roman" w:hAnsi="Times New Roman"/>
          <w:sz w:val="28"/>
          <w:szCs w:val="28"/>
        </w:rPr>
        <w:t>Федеральный закон РФ от 16.10.2002г., № 127-ФЗ «О несостоятельности (банкротстве)» (в последней редакции)</w:t>
      </w:r>
    </w:p>
    <w:p w14:paraId="6E73B18D" w14:textId="77777777" w:rsidR="0058362D" w:rsidRPr="00684BBF" w:rsidRDefault="0058362D" w:rsidP="001628C3">
      <w:pPr>
        <w:widowControl w:val="0"/>
        <w:numPr>
          <w:ilvl w:val="0"/>
          <w:numId w:val="11"/>
        </w:numPr>
        <w:tabs>
          <w:tab w:val="left" w:pos="360"/>
          <w:tab w:val="left" w:pos="851"/>
          <w:tab w:val="right" w:pos="993"/>
        </w:tabs>
        <w:autoSpaceDE w:val="0"/>
        <w:autoSpaceDN w:val="0"/>
        <w:adjustRightInd w:val="0"/>
        <w:spacing w:after="0" w:line="348" w:lineRule="auto"/>
        <w:ind w:left="0" w:firstLine="709"/>
        <w:jc w:val="both"/>
        <w:rPr>
          <w:rFonts w:ascii="Times New Roman" w:hAnsi="Times New Roman"/>
          <w:sz w:val="28"/>
          <w:szCs w:val="28"/>
        </w:rPr>
      </w:pPr>
      <w:r w:rsidRPr="00684BBF">
        <w:rPr>
          <w:rFonts w:ascii="Times New Roman" w:hAnsi="Times New Roman"/>
          <w:sz w:val="28"/>
          <w:szCs w:val="28"/>
        </w:rPr>
        <w:t>Постановление Правительства РФ от 25.06.2003 г. №367 «Об утверждении правил проведения арбитражным управляющим финансового анализа»</w:t>
      </w:r>
    </w:p>
    <w:p w14:paraId="676F698D" w14:textId="77777777" w:rsidR="0058362D" w:rsidRPr="00684BBF" w:rsidRDefault="0058362D" w:rsidP="001628C3">
      <w:pPr>
        <w:numPr>
          <w:ilvl w:val="0"/>
          <w:numId w:val="11"/>
        </w:numPr>
        <w:tabs>
          <w:tab w:val="left" w:pos="851"/>
          <w:tab w:val="left" w:pos="900"/>
          <w:tab w:val="left" w:pos="1134"/>
        </w:tabs>
        <w:spacing w:after="0" w:line="348" w:lineRule="auto"/>
        <w:ind w:left="0" w:firstLine="709"/>
        <w:jc w:val="both"/>
        <w:rPr>
          <w:rFonts w:ascii="Times New Roman" w:hAnsi="Times New Roman"/>
          <w:sz w:val="28"/>
          <w:szCs w:val="28"/>
        </w:rPr>
      </w:pPr>
      <w:r w:rsidRPr="00684BBF">
        <w:rPr>
          <w:rFonts w:ascii="Times New Roman" w:hAnsi="Times New Roman"/>
          <w:sz w:val="28"/>
          <w:szCs w:val="28"/>
        </w:rPr>
        <w:t xml:space="preserve">Приказ Минэкономики РФ от 01 октября </w:t>
      </w:r>
      <w:smartTag w:uri="urn:schemas-microsoft-com:office:smarttags" w:element="metricconverter">
        <w:smartTagPr>
          <w:attr w:name="ProductID" w:val="1997 г"/>
        </w:smartTagPr>
        <w:r w:rsidRPr="00684BBF">
          <w:rPr>
            <w:rFonts w:ascii="Times New Roman" w:hAnsi="Times New Roman"/>
            <w:sz w:val="28"/>
            <w:szCs w:val="28"/>
          </w:rPr>
          <w:t>1997 г</w:t>
        </w:r>
      </w:smartTag>
      <w:r w:rsidRPr="00684BBF">
        <w:rPr>
          <w:rFonts w:ascii="Times New Roman" w:hAnsi="Times New Roman"/>
          <w:sz w:val="28"/>
          <w:szCs w:val="28"/>
        </w:rPr>
        <w:t>. № 118 «Методические рекомендации по разработке финансовой политики предприятия».</w:t>
      </w:r>
    </w:p>
    <w:p w14:paraId="383145D4" w14:textId="77777777" w:rsidR="0058362D" w:rsidRPr="00684BBF" w:rsidRDefault="0058362D" w:rsidP="001628C3">
      <w:pPr>
        <w:widowControl w:val="0"/>
        <w:numPr>
          <w:ilvl w:val="0"/>
          <w:numId w:val="11"/>
        </w:numPr>
        <w:tabs>
          <w:tab w:val="left" w:pos="851"/>
          <w:tab w:val="left" w:pos="1134"/>
        </w:tabs>
        <w:autoSpaceDE w:val="0"/>
        <w:autoSpaceDN w:val="0"/>
        <w:adjustRightInd w:val="0"/>
        <w:spacing w:after="0" w:line="348" w:lineRule="auto"/>
        <w:ind w:left="0" w:firstLine="709"/>
        <w:jc w:val="both"/>
        <w:rPr>
          <w:rFonts w:ascii="Times New Roman" w:hAnsi="Times New Roman"/>
          <w:sz w:val="28"/>
          <w:szCs w:val="28"/>
        </w:rPr>
      </w:pPr>
      <w:r w:rsidRPr="00684BBF">
        <w:rPr>
          <w:rFonts w:ascii="Times New Roman" w:hAnsi="Times New Roman"/>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14:paraId="5550964E" w14:textId="77777777" w:rsidR="0058362D" w:rsidRPr="00684BBF" w:rsidRDefault="0058362D" w:rsidP="001628C3">
      <w:pPr>
        <w:widowControl w:val="0"/>
        <w:numPr>
          <w:ilvl w:val="0"/>
          <w:numId w:val="11"/>
        </w:numPr>
        <w:tabs>
          <w:tab w:val="left" w:pos="851"/>
          <w:tab w:val="left" w:pos="1134"/>
        </w:tabs>
        <w:autoSpaceDE w:val="0"/>
        <w:autoSpaceDN w:val="0"/>
        <w:adjustRightInd w:val="0"/>
        <w:spacing w:after="0" w:line="348" w:lineRule="auto"/>
        <w:ind w:left="0" w:firstLine="709"/>
        <w:jc w:val="both"/>
        <w:rPr>
          <w:rFonts w:ascii="Times New Roman" w:hAnsi="Times New Roman"/>
          <w:sz w:val="28"/>
          <w:szCs w:val="28"/>
        </w:rPr>
      </w:pPr>
      <w:r w:rsidRPr="00684BBF">
        <w:rPr>
          <w:rFonts w:ascii="Times New Roman" w:hAnsi="Times New Roman"/>
          <w:sz w:val="28"/>
          <w:szCs w:val="28"/>
        </w:rPr>
        <w:t xml:space="preserve">Положение по бухгалтерскому учету «Учетная политика корпорации». ПБУ 1/98. Утверждено приказом Министерства финансов РФ от 9 декабря </w:t>
      </w:r>
      <w:smartTag w:uri="urn:schemas-microsoft-com:office:smarttags" w:element="metricconverter">
        <w:smartTagPr>
          <w:attr w:name="ProductID" w:val="1998 г"/>
        </w:smartTagPr>
        <w:r w:rsidRPr="00684BBF">
          <w:rPr>
            <w:rFonts w:ascii="Times New Roman" w:hAnsi="Times New Roman"/>
            <w:sz w:val="28"/>
            <w:szCs w:val="28"/>
          </w:rPr>
          <w:t>1998 г</w:t>
        </w:r>
      </w:smartTag>
      <w:r w:rsidRPr="00684BBF">
        <w:rPr>
          <w:rFonts w:ascii="Times New Roman" w:hAnsi="Times New Roman"/>
          <w:sz w:val="28"/>
          <w:szCs w:val="28"/>
        </w:rPr>
        <w:t>. № 60н (в последней редакции).</w:t>
      </w:r>
    </w:p>
    <w:p w14:paraId="0FA30255" w14:textId="77777777" w:rsidR="0058362D" w:rsidRPr="00684BBF" w:rsidRDefault="0058362D" w:rsidP="001628C3">
      <w:pPr>
        <w:widowControl w:val="0"/>
        <w:numPr>
          <w:ilvl w:val="0"/>
          <w:numId w:val="11"/>
        </w:numPr>
        <w:tabs>
          <w:tab w:val="left" w:pos="851"/>
          <w:tab w:val="left" w:pos="1134"/>
        </w:tabs>
        <w:autoSpaceDE w:val="0"/>
        <w:autoSpaceDN w:val="0"/>
        <w:adjustRightInd w:val="0"/>
        <w:spacing w:after="0" w:line="348" w:lineRule="auto"/>
        <w:ind w:left="0" w:firstLine="709"/>
        <w:jc w:val="both"/>
        <w:rPr>
          <w:rFonts w:ascii="Times New Roman" w:hAnsi="Times New Roman"/>
          <w:sz w:val="28"/>
          <w:szCs w:val="28"/>
        </w:rPr>
      </w:pPr>
      <w:r w:rsidRPr="00684BBF">
        <w:rPr>
          <w:rFonts w:ascii="Times New Roman" w:hAnsi="Times New Roman"/>
          <w:sz w:val="28"/>
          <w:szCs w:val="28"/>
        </w:rPr>
        <w:t xml:space="preserve">Положение по бухгалтерскому учету «Бухгалтерская отчетность корпорации». ПБУ 4/99. Утверждено приказом Министерства финансов РФ от </w:t>
      </w:r>
      <w:r w:rsidRPr="00684BBF">
        <w:rPr>
          <w:rFonts w:ascii="Times New Roman" w:hAnsi="Times New Roman"/>
          <w:sz w:val="28"/>
          <w:szCs w:val="28"/>
        </w:rPr>
        <w:lastRenderedPageBreak/>
        <w:t>06.07.1999 г. № 43н (в последней редакции).</w:t>
      </w:r>
    </w:p>
    <w:p w14:paraId="7B9D421B" w14:textId="77777777" w:rsidR="0058362D" w:rsidRPr="00684BBF" w:rsidRDefault="0058362D" w:rsidP="001628C3">
      <w:pPr>
        <w:widowControl w:val="0"/>
        <w:numPr>
          <w:ilvl w:val="0"/>
          <w:numId w:val="11"/>
        </w:numPr>
        <w:tabs>
          <w:tab w:val="left" w:pos="851"/>
          <w:tab w:val="left" w:pos="1134"/>
        </w:tabs>
        <w:autoSpaceDE w:val="0"/>
        <w:autoSpaceDN w:val="0"/>
        <w:adjustRightInd w:val="0"/>
        <w:spacing w:after="0" w:line="348" w:lineRule="auto"/>
        <w:ind w:left="0" w:firstLine="709"/>
        <w:jc w:val="both"/>
        <w:rPr>
          <w:rFonts w:ascii="Times New Roman" w:hAnsi="Times New Roman"/>
          <w:sz w:val="28"/>
          <w:szCs w:val="28"/>
        </w:rPr>
      </w:pPr>
      <w:r w:rsidRPr="00684BBF">
        <w:rPr>
          <w:rFonts w:ascii="Times New Roman" w:hAnsi="Times New Roman"/>
          <w:sz w:val="28"/>
          <w:szCs w:val="28"/>
        </w:rPr>
        <w:t xml:space="preserve">Положение по бухгалтерскому учету «Доходы корпорации». ПБУ 9/99. Утверждено приказом Министерства финансов РФ от 6 мая </w:t>
      </w:r>
      <w:smartTag w:uri="urn:schemas-microsoft-com:office:smarttags" w:element="metricconverter">
        <w:smartTagPr>
          <w:attr w:name="ProductID" w:val="1999 г"/>
        </w:smartTagPr>
        <w:r w:rsidRPr="00684BBF">
          <w:rPr>
            <w:rFonts w:ascii="Times New Roman" w:hAnsi="Times New Roman"/>
            <w:sz w:val="28"/>
            <w:szCs w:val="28"/>
          </w:rPr>
          <w:t>1999 г</w:t>
        </w:r>
      </w:smartTag>
      <w:r w:rsidRPr="00684BBF">
        <w:rPr>
          <w:rFonts w:ascii="Times New Roman" w:hAnsi="Times New Roman"/>
          <w:sz w:val="28"/>
          <w:szCs w:val="28"/>
        </w:rPr>
        <w:t>. № 32н (в последней редакции).</w:t>
      </w:r>
    </w:p>
    <w:p w14:paraId="5AFDEDBC" w14:textId="77777777" w:rsidR="0058362D" w:rsidRPr="00684BBF" w:rsidRDefault="0058362D" w:rsidP="001628C3">
      <w:pPr>
        <w:widowControl w:val="0"/>
        <w:numPr>
          <w:ilvl w:val="0"/>
          <w:numId w:val="11"/>
        </w:numPr>
        <w:tabs>
          <w:tab w:val="left" w:pos="851"/>
          <w:tab w:val="left" w:pos="1134"/>
        </w:tabs>
        <w:autoSpaceDE w:val="0"/>
        <w:autoSpaceDN w:val="0"/>
        <w:adjustRightInd w:val="0"/>
        <w:spacing w:after="0" w:line="348" w:lineRule="auto"/>
        <w:ind w:left="0" w:firstLine="709"/>
        <w:jc w:val="both"/>
        <w:rPr>
          <w:rFonts w:ascii="Times New Roman" w:hAnsi="Times New Roman"/>
          <w:sz w:val="28"/>
          <w:szCs w:val="28"/>
        </w:rPr>
      </w:pPr>
      <w:r w:rsidRPr="00684BBF">
        <w:rPr>
          <w:rFonts w:ascii="Times New Roman" w:hAnsi="Times New Roman"/>
          <w:sz w:val="28"/>
          <w:szCs w:val="28"/>
        </w:rPr>
        <w:t xml:space="preserve">Положение по бухгалтерскому учету «Расходы корпорации». ПБУ 10/99. Утверждено приказом Министерства финансов РФ от 6 мая </w:t>
      </w:r>
      <w:smartTag w:uri="urn:schemas-microsoft-com:office:smarttags" w:element="metricconverter">
        <w:smartTagPr>
          <w:attr w:name="ProductID" w:val="1999 г"/>
        </w:smartTagPr>
        <w:r w:rsidRPr="00684BBF">
          <w:rPr>
            <w:rFonts w:ascii="Times New Roman" w:hAnsi="Times New Roman"/>
            <w:sz w:val="28"/>
            <w:szCs w:val="28"/>
          </w:rPr>
          <w:t>1999 г</w:t>
        </w:r>
      </w:smartTag>
      <w:r w:rsidRPr="00684BBF">
        <w:rPr>
          <w:rFonts w:ascii="Times New Roman" w:hAnsi="Times New Roman"/>
          <w:sz w:val="28"/>
          <w:szCs w:val="28"/>
        </w:rPr>
        <w:t>. № 33н (в последней редакции).</w:t>
      </w:r>
    </w:p>
    <w:p w14:paraId="5A961CBD" w14:textId="77777777" w:rsidR="0058362D" w:rsidRPr="00684BBF" w:rsidRDefault="0058362D" w:rsidP="001628C3">
      <w:pPr>
        <w:widowControl w:val="0"/>
        <w:numPr>
          <w:ilvl w:val="0"/>
          <w:numId w:val="11"/>
        </w:numPr>
        <w:tabs>
          <w:tab w:val="left" w:pos="851"/>
          <w:tab w:val="left" w:pos="1134"/>
        </w:tabs>
        <w:autoSpaceDE w:val="0"/>
        <w:autoSpaceDN w:val="0"/>
        <w:adjustRightInd w:val="0"/>
        <w:spacing w:after="0" w:line="348" w:lineRule="auto"/>
        <w:ind w:left="0" w:firstLine="709"/>
        <w:jc w:val="both"/>
        <w:rPr>
          <w:rFonts w:ascii="Times New Roman" w:hAnsi="Times New Roman"/>
          <w:sz w:val="28"/>
          <w:szCs w:val="28"/>
        </w:rPr>
      </w:pPr>
      <w:r w:rsidRPr="00684BBF">
        <w:rPr>
          <w:rFonts w:ascii="Times New Roman" w:hAnsi="Times New Roman"/>
          <w:sz w:val="28"/>
          <w:szCs w:val="28"/>
        </w:rPr>
        <w:t>Положение по бухгалтерскому учету «Отчет о движении денежных средств». ПБУ 23/2011. Утверждено приказом Министерства финансов РФ от 2 февраля 2011 г. № 11н.</w:t>
      </w:r>
    </w:p>
    <w:p w14:paraId="4BD95786" w14:textId="77777777" w:rsidR="0058362D" w:rsidRPr="00684BBF" w:rsidRDefault="0058362D" w:rsidP="001628C3">
      <w:pPr>
        <w:pStyle w:val="31"/>
        <w:tabs>
          <w:tab w:val="left" w:pos="851"/>
          <w:tab w:val="left" w:pos="1134"/>
        </w:tabs>
        <w:spacing w:after="0" w:line="348" w:lineRule="auto"/>
        <w:ind w:left="0" w:firstLine="709"/>
        <w:jc w:val="both"/>
        <w:rPr>
          <w:b/>
          <w:sz w:val="28"/>
          <w:szCs w:val="28"/>
        </w:rPr>
      </w:pPr>
      <w:r w:rsidRPr="00684BBF">
        <w:rPr>
          <w:b/>
          <w:sz w:val="28"/>
          <w:szCs w:val="28"/>
        </w:rPr>
        <w:t>Основная литература:</w:t>
      </w:r>
    </w:p>
    <w:p w14:paraId="6BFF99DA" w14:textId="77777777" w:rsidR="0058362D" w:rsidRPr="00684BBF" w:rsidRDefault="0058362D" w:rsidP="001628C3">
      <w:pPr>
        <w:pStyle w:val="ac"/>
        <w:numPr>
          <w:ilvl w:val="0"/>
          <w:numId w:val="11"/>
        </w:numPr>
        <w:tabs>
          <w:tab w:val="left" w:pos="851"/>
          <w:tab w:val="left" w:pos="1134"/>
        </w:tabs>
        <w:spacing w:after="0" w:line="348" w:lineRule="auto"/>
        <w:ind w:left="0" w:firstLine="709"/>
        <w:jc w:val="both"/>
        <w:rPr>
          <w:rStyle w:val="aff0"/>
          <w:rFonts w:ascii="Times New Roman" w:hAnsi="Times New Roman"/>
          <w:b w:val="0"/>
          <w:bCs w:val="0"/>
          <w:sz w:val="28"/>
          <w:szCs w:val="28"/>
        </w:rPr>
      </w:pPr>
      <w:bookmarkStart w:id="57" w:name="_Hlk114142049"/>
      <w:r w:rsidRPr="00684BBF">
        <w:rPr>
          <w:rStyle w:val="aff0"/>
          <w:rFonts w:ascii="Times New Roman" w:hAnsi="Times New Roman"/>
          <w:b w:val="0"/>
          <w:sz w:val="28"/>
          <w:szCs w:val="28"/>
        </w:rPr>
        <w:t xml:space="preserve">Киселева, Т. Ю. Финансы бизнеса в различных сегментах экономики : учебное пособие /  Т. Ю. Киселева,  Е. Ю. Серегина,  С. В. </w:t>
      </w:r>
      <w:proofErr w:type="spellStart"/>
      <w:r w:rsidRPr="00684BBF">
        <w:rPr>
          <w:rStyle w:val="aff0"/>
          <w:rFonts w:ascii="Times New Roman" w:hAnsi="Times New Roman"/>
          <w:b w:val="0"/>
          <w:sz w:val="28"/>
          <w:szCs w:val="28"/>
        </w:rPr>
        <w:t>Щурина</w:t>
      </w:r>
      <w:proofErr w:type="spellEnd"/>
      <w:r w:rsidRPr="00684BBF">
        <w:rPr>
          <w:rStyle w:val="aff0"/>
          <w:rFonts w:ascii="Times New Roman" w:hAnsi="Times New Roman"/>
          <w:b w:val="0"/>
          <w:sz w:val="28"/>
          <w:szCs w:val="28"/>
        </w:rPr>
        <w:t xml:space="preserve">, ; под ред. С. Н. </w:t>
      </w:r>
      <w:proofErr w:type="spellStart"/>
      <w:r w:rsidRPr="00684BBF">
        <w:rPr>
          <w:rStyle w:val="aff0"/>
          <w:rFonts w:ascii="Times New Roman" w:hAnsi="Times New Roman"/>
          <w:b w:val="0"/>
          <w:sz w:val="28"/>
          <w:szCs w:val="28"/>
        </w:rPr>
        <w:t>Малофеева</w:t>
      </w:r>
      <w:proofErr w:type="spellEnd"/>
      <w:r w:rsidRPr="00684BBF">
        <w:rPr>
          <w:rStyle w:val="aff0"/>
          <w:rFonts w:ascii="Times New Roman" w:hAnsi="Times New Roman"/>
          <w:b w:val="0"/>
          <w:sz w:val="28"/>
          <w:szCs w:val="28"/>
        </w:rPr>
        <w:t xml:space="preserve">. — Москва : </w:t>
      </w:r>
      <w:proofErr w:type="spellStart"/>
      <w:r w:rsidRPr="00684BBF">
        <w:rPr>
          <w:rStyle w:val="aff0"/>
          <w:rFonts w:ascii="Times New Roman" w:hAnsi="Times New Roman"/>
          <w:b w:val="0"/>
          <w:sz w:val="28"/>
          <w:szCs w:val="28"/>
        </w:rPr>
        <w:t>КноРус</w:t>
      </w:r>
      <w:proofErr w:type="spellEnd"/>
      <w:r w:rsidRPr="00684BBF">
        <w:rPr>
          <w:rStyle w:val="aff0"/>
          <w:rFonts w:ascii="Times New Roman" w:hAnsi="Times New Roman"/>
          <w:b w:val="0"/>
          <w:sz w:val="28"/>
          <w:szCs w:val="28"/>
        </w:rPr>
        <w:t xml:space="preserve">, 2022. — 372 с. — (Бакалавриат). - ЭБС BOOK.ru. - URL:https://book.ru/book/942440 (дата обращения: 31.08.2023). — Текст : электронный. </w:t>
      </w:r>
    </w:p>
    <w:p w14:paraId="47BE28CC" w14:textId="77777777" w:rsidR="0058362D" w:rsidRPr="00684BBF" w:rsidRDefault="0058362D" w:rsidP="001628C3">
      <w:pPr>
        <w:numPr>
          <w:ilvl w:val="0"/>
          <w:numId w:val="11"/>
        </w:numPr>
        <w:tabs>
          <w:tab w:val="left" w:pos="851"/>
          <w:tab w:val="left" w:pos="1134"/>
        </w:tabs>
        <w:spacing w:after="0" w:line="348" w:lineRule="auto"/>
        <w:ind w:left="0" w:firstLine="709"/>
        <w:jc w:val="both"/>
        <w:outlineLvl w:val="6"/>
        <w:rPr>
          <w:rStyle w:val="aff0"/>
          <w:rFonts w:ascii="Times New Roman" w:hAnsi="Times New Roman"/>
          <w:b w:val="0"/>
          <w:bCs w:val="0"/>
          <w:sz w:val="28"/>
          <w:szCs w:val="28"/>
        </w:rPr>
      </w:pPr>
      <w:r w:rsidRPr="00684BBF">
        <w:rPr>
          <w:rStyle w:val="aff0"/>
          <w:rFonts w:ascii="Times New Roman" w:hAnsi="Times New Roman"/>
          <w:b w:val="0"/>
          <w:sz w:val="28"/>
          <w:szCs w:val="28"/>
          <w:lang w:val="x-none"/>
        </w:rPr>
        <w:t xml:space="preserve">Финансы коммерческих организаций: учебник для студентов, </w:t>
      </w:r>
      <w:proofErr w:type="spellStart"/>
      <w:r w:rsidRPr="00684BBF">
        <w:rPr>
          <w:rStyle w:val="aff0"/>
          <w:rFonts w:ascii="Times New Roman" w:hAnsi="Times New Roman"/>
          <w:b w:val="0"/>
          <w:sz w:val="28"/>
          <w:szCs w:val="28"/>
          <w:lang w:val="x-none"/>
        </w:rPr>
        <w:t>обуч</w:t>
      </w:r>
      <w:proofErr w:type="spellEnd"/>
      <w:r w:rsidRPr="00684BBF">
        <w:rPr>
          <w:rStyle w:val="aff0"/>
          <w:rFonts w:ascii="Times New Roman" w:hAnsi="Times New Roman"/>
          <w:b w:val="0"/>
          <w:sz w:val="28"/>
          <w:szCs w:val="28"/>
          <w:lang w:val="x-none"/>
        </w:rPr>
        <w:t xml:space="preserve">. по напр. </w:t>
      </w:r>
      <w:proofErr w:type="spellStart"/>
      <w:r w:rsidRPr="00684BBF">
        <w:rPr>
          <w:rStyle w:val="aff0"/>
          <w:rFonts w:ascii="Times New Roman" w:hAnsi="Times New Roman"/>
          <w:b w:val="0"/>
          <w:sz w:val="28"/>
          <w:szCs w:val="28"/>
          <w:lang w:val="x-none"/>
        </w:rPr>
        <w:t>подгот</w:t>
      </w:r>
      <w:proofErr w:type="spellEnd"/>
      <w:r w:rsidRPr="00684BBF">
        <w:rPr>
          <w:rStyle w:val="aff0"/>
          <w:rFonts w:ascii="Times New Roman" w:hAnsi="Times New Roman"/>
          <w:b w:val="0"/>
          <w:sz w:val="28"/>
          <w:szCs w:val="28"/>
          <w:lang w:val="x-none"/>
        </w:rPr>
        <w:t xml:space="preserve">. "Экономика" / С. Ю. </w:t>
      </w:r>
      <w:proofErr w:type="spellStart"/>
      <w:r w:rsidRPr="00684BBF">
        <w:rPr>
          <w:rStyle w:val="aff0"/>
          <w:rFonts w:ascii="Times New Roman" w:hAnsi="Times New Roman"/>
          <w:b w:val="0"/>
          <w:sz w:val="28"/>
          <w:szCs w:val="28"/>
          <w:lang w:val="x-none"/>
        </w:rPr>
        <w:t>Балычев</w:t>
      </w:r>
      <w:proofErr w:type="spellEnd"/>
      <w:r w:rsidRPr="00684BBF">
        <w:rPr>
          <w:rStyle w:val="aff0"/>
          <w:rFonts w:ascii="Times New Roman" w:hAnsi="Times New Roman"/>
          <w:b w:val="0"/>
          <w:sz w:val="28"/>
          <w:szCs w:val="28"/>
          <w:lang w:val="x-none"/>
        </w:rPr>
        <w:t xml:space="preserve"> [и др.]; Финуниверситет; под ред. К. Н. </w:t>
      </w:r>
      <w:proofErr w:type="spellStart"/>
      <w:r w:rsidRPr="00684BBF">
        <w:rPr>
          <w:rStyle w:val="aff0"/>
          <w:rFonts w:ascii="Times New Roman" w:hAnsi="Times New Roman"/>
          <w:b w:val="0"/>
          <w:sz w:val="28"/>
          <w:szCs w:val="28"/>
          <w:lang w:val="x-none"/>
        </w:rPr>
        <w:t>Мингалиева</w:t>
      </w:r>
      <w:proofErr w:type="spellEnd"/>
      <w:r w:rsidRPr="00684BBF">
        <w:rPr>
          <w:rStyle w:val="aff0"/>
          <w:rFonts w:ascii="Times New Roman" w:hAnsi="Times New Roman"/>
          <w:b w:val="0"/>
          <w:sz w:val="28"/>
          <w:szCs w:val="28"/>
          <w:lang w:val="x-none"/>
        </w:rPr>
        <w:t xml:space="preserve">. - Москва: </w:t>
      </w:r>
      <w:proofErr w:type="spellStart"/>
      <w:r w:rsidRPr="00684BBF">
        <w:rPr>
          <w:rStyle w:val="aff0"/>
          <w:rFonts w:ascii="Times New Roman" w:hAnsi="Times New Roman"/>
          <w:b w:val="0"/>
          <w:sz w:val="28"/>
          <w:szCs w:val="28"/>
          <w:lang w:val="x-none"/>
        </w:rPr>
        <w:t>Кнорус</w:t>
      </w:r>
      <w:proofErr w:type="spellEnd"/>
      <w:r w:rsidRPr="00684BBF">
        <w:rPr>
          <w:rStyle w:val="aff0"/>
          <w:rFonts w:ascii="Times New Roman" w:hAnsi="Times New Roman"/>
          <w:b w:val="0"/>
          <w:sz w:val="28"/>
          <w:szCs w:val="28"/>
          <w:lang w:val="x-none"/>
        </w:rPr>
        <w:t xml:space="preserve">, 2017. - 279 с. – (Бакалавриат). - Текст : непосредственный. - То же. - URL: https://www.book.ru/book/923040 (дата обращения: 31.08.2023). - Текст : электронный. </w:t>
      </w:r>
    </w:p>
    <w:p w14:paraId="652FE376" w14:textId="77777777" w:rsidR="0058362D" w:rsidRPr="00684BBF" w:rsidRDefault="0058362D" w:rsidP="001628C3">
      <w:pPr>
        <w:numPr>
          <w:ilvl w:val="0"/>
          <w:numId w:val="11"/>
        </w:numPr>
        <w:tabs>
          <w:tab w:val="left" w:pos="851"/>
          <w:tab w:val="left" w:pos="1134"/>
        </w:tabs>
        <w:spacing w:after="0" w:line="348" w:lineRule="auto"/>
        <w:ind w:left="0" w:firstLine="709"/>
        <w:jc w:val="both"/>
        <w:outlineLvl w:val="6"/>
        <w:rPr>
          <w:rFonts w:ascii="Times New Roman" w:hAnsi="Times New Roman"/>
          <w:sz w:val="28"/>
          <w:szCs w:val="28"/>
        </w:rPr>
      </w:pPr>
      <w:r w:rsidRPr="00684BBF">
        <w:rPr>
          <w:rFonts w:ascii="Times New Roman" w:hAnsi="Times New Roman"/>
          <w:sz w:val="28"/>
          <w:szCs w:val="28"/>
          <w:lang w:val="x-none"/>
        </w:rPr>
        <w:t xml:space="preserve">Корпоративные финансы: учебник для студ. вузов, </w:t>
      </w:r>
      <w:proofErr w:type="spellStart"/>
      <w:r w:rsidRPr="00684BBF">
        <w:rPr>
          <w:rFonts w:ascii="Times New Roman" w:hAnsi="Times New Roman"/>
          <w:sz w:val="28"/>
          <w:szCs w:val="28"/>
          <w:lang w:val="x-none"/>
        </w:rPr>
        <w:t>обуч</w:t>
      </w:r>
      <w:proofErr w:type="spellEnd"/>
      <w:r w:rsidRPr="00684BBF">
        <w:rPr>
          <w:rFonts w:ascii="Times New Roman" w:hAnsi="Times New Roman"/>
          <w:sz w:val="28"/>
          <w:szCs w:val="28"/>
          <w:lang w:val="x-none"/>
        </w:rPr>
        <w:t xml:space="preserve">. по напр. </w:t>
      </w:r>
      <w:proofErr w:type="spellStart"/>
      <w:r w:rsidRPr="00684BBF">
        <w:rPr>
          <w:rFonts w:ascii="Times New Roman" w:hAnsi="Times New Roman"/>
          <w:sz w:val="28"/>
          <w:szCs w:val="28"/>
          <w:lang w:val="x-none"/>
        </w:rPr>
        <w:t>подгот</w:t>
      </w:r>
      <w:proofErr w:type="spellEnd"/>
      <w:r w:rsidRPr="00684BBF">
        <w:rPr>
          <w:rFonts w:ascii="Times New Roman" w:hAnsi="Times New Roman"/>
          <w:sz w:val="28"/>
          <w:szCs w:val="28"/>
          <w:lang w:val="x-none"/>
        </w:rPr>
        <w:t>. "Экономика" (</w:t>
      </w:r>
      <w:proofErr w:type="spellStart"/>
      <w:r w:rsidRPr="00684BBF">
        <w:rPr>
          <w:rFonts w:ascii="Times New Roman" w:hAnsi="Times New Roman"/>
          <w:sz w:val="28"/>
          <w:szCs w:val="28"/>
          <w:lang w:val="x-none"/>
        </w:rPr>
        <w:t>квалиф</w:t>
      </w:r>
      <w:proofErr w:type="spellEnd"/>
      <w:r w:rsidRPr="00684BBF">
        <w:rPr>
          <w:rFonts w:ascii="Times New Roman" w:hAnsi="Times New Roman"/>
          <w:sz w:val="28"/>
          <w:szCs w:val="28"/>
          <w:lang w:val="x-none"/>
        </w:rPr>
        <w:t xml:space="preserve">. (степень) "бакалавр") / Финуниверситет ; под ред. Е.И. Шохина. - Москва: </w:t>
      </w:r>
      <w:proofErr w:type="spellStart"/>
      <w:r w:rsidRPr="00684BBF">
        <w:rPr>
          <w:rFonts w:ascii="Times New Roman" w:hAnsi="Times New Roman"/>
          <w:sz w:val="28"/>
          <w:szCs w:val="28"/>
          <w:lang w:val="x-none"/>
        </w:rPr>
        <w:t>Кнорус</w:t>
      </w:r>
      <w:proofErr w:type="spellEnd"/>
      <w:r w:rsidRPr="00684BBF">
        <w:rPr>
          <w:rFonts w:ascii="Times New Roman" w:hAnsi="Times New Roman"/>
          <w:sz w:val="28"/>
          <w:szCs w:val="28"/>
          <w:lang w:val="x-none"/>
        </w:rPr>
        <w:t xml:space="preserve">, 2015, 2016, 2018. - 318 с. – Текст : непосредственный. - То же. - 2020. - ЭБС BOOK.ru. -  URL: https://book.ru/book/932076 (дата обращения: </w:t>
      </w:r>
      <w:r w:rsidRPr="00684BBF">
        <w:rPr>
          <w:rFonts w:ascii="Times New Roman" w:hAnsi="Times New Roman"/>
          <w:sz w:val="28"/>
          <w:szCs w:val="28"/>
        </w:rPr>
        <w:t>31</w:t>
      </w:r>
      <w:r w:rsidRPr="00684BBF">
        <w:rPr>
          <w:rFonts w:ascii="Times New Roman" w:hAnsi="Times New Roman"/>
          <w:sz w:val="28"/>
          <w:szCs w:val="28"/>
          <w:lang w:val="x-none"/>
        </w:rPr>
        <w:t>.0</w:t>
      </w:r>
      <w:r w:rsidRPr="00684BBF">
        <w:rPr>
          <w:rFonts w:ascii="Times New Roman" w:hAnsi="Times New Roman"/>
          <w:sz w:val="28"/>
          <w:szCs w:val="28"/>
        </w:rPr>
        <w:t>8</w:t>
      </w:r>
      <w:r w:rsidRPr="00684BBF">
        <w:rPr>
          <w:rFonts w:ascii="Times New Roman" w:hAnsi="Times New Roman"/>
          <w:sz w:val="28"/>
          <w:szCs w:val="28"/>
          <w:lang w:val="x-none"/>
        </w:rPr>
        <w:t>.202</w:t>
      </w:r>
      <w:r w:rsidRPr="00684BBF">
        <w:rPr>
          <w:rFonts w:ascii="Times New Roman" w:hAnsi="Times New Roman"/>
          <w:sz w:val="28"/>
          <w:szCs w:val="28"/>
        </w:rPr>
        <w:t>3</w:t>
      </w:r>
      <w:r w:rsidRPr="00684BBF">
        <w:rPr>
          <w:rFonts w:ascii="Times New Roman" w:hAnsi="Times New Roman"/>
          <w:sz w:val="28"/>
          <w:szCs w:val="28"/>
          <w:lang w:val="x-none"/>
        </w:rPr>
        <w:t xml:space="preserve">). — Текст : электронный. </w:t>
      </w:r>
    </w:p>
    <w:p w14:paraId="79361F66" w14:textId="77777777" w:rsidR="0058362D" w:rsidRPr="00684BBF" w:rsidRDefault="0058362D" w:rsidP="001628C3">
      <w:pPr>
        <w:pStyle w:val="31"/>
        <w:tabs>
          <w:tab w:val="left" w:pos="851"/>
          <w:tab w:val="left" w:pos="1134"/>
        </w:tabs>
        <w:spacing w:after="0" w:line="348" w:lineRule="auto"/>
        <w:ind w:left="0" w:firstLine="709"/>
        <w:jc w:val="both"/>
        <w:rPr>
          <w:rFonts w:eastAsia="Calibri"/>
          <w:sz w:val="28"/>
          <w:szCs w:val="28"/>
          <w:lang w:eastAsia="en-US"/>
        </w:rPr>
      </w:pPr>
      <w:r w:rsidRPr="00684BBF">
        <w:rPr>
          <w:rFonts w:eastAsia="Calibri"/>
          <w:sz w:val="28"/>
          <w:szCs w:val="28"/>
          <w:lang w:eastAsia="en-US"/>
        </w:rPr>
        <w:t xml:space="preserve">19. Корпоративные финансы: учебник / под ред. М.А. </w:t>
      </w:r>
      <w:proofErr w:type="spellStart"/>
      <w:r w:rsidRPr="00684BBF">
        <w:rPr>
          <w:rFonts w:eastAsia="Calibri"/>
          <w:sz w:val="28"/>
          <w:szCs w:val="28"/>
          <w:lang w:eastAsia="en-US"/>
        </w:rPr>
        <w:t>Эскиндарова</w:t>
      </w:r>
      <w:proofErr w:type="spellEnd"/>
      <w:r w:rsidRPr="00684BBF">
        <w:rPr>
          <w:rFonts w:eastAsia="Calibri"/>
          <w:sz w:val="28"/>
          <w:szCs w:val="28"/>
          <w:lang w:eastAsia="en-US"/>
        </w:rPr>
        <w:t xml:space="preserve">,  М.А. Федотовой. - Москва: </w:t>
      </w:r>
      <w:proofErr w:type="spellStart"/>
      <w:r w:rsidRPr="00684BBF">
        <w:rPr>
          <w:rFonts w:eastAsia="Calibri"/>
          <w:sz w:val="28"/>
          <w:szCs w:val="28"/>
          <w:lang w:eastAsia="en-US"/>
        </w:rPr>
        <w:t>Кнорус</w:t>
      </w:r>
      <w:proofErr w:type="spellEnd"/>
      <w:r w:rsidRPr="00684BBF">
        <w:rPr>
          <w:rFonts w:eastAsia="Calibri"/>
          <w:sz w:val="28"/>
          <w:szCs w:val="28"/>
          <w:lang w:eastAsia="en-US"/>
        </w:rPr>
        <w:t xml:space="preserve">, 2016. - 480 с. - (Бакалавриат и магистратура). – Текст : непосредственный. – То же. – 2022. – ЭБС BOOK.ru. – </w:t>
      </w:r>
      <w:r w:rsidRPr="00684BBF">
        <w:rPr>
          <w:rFonts w:eastAsia="Calibri"/>
          <w:sz w:val="28"/>
          <w:szCs w:val="28"/>
          <w:lang w:eastAsia="en-US"/>
        </w:rPr>
        <w:lastRenderedPageBreak/>
        <w:t xml:space="preserve">URL:https://book.ru/book/943100 (дата обращения: </w:t>
      </w:r>
      <w:bookmarkStart w:id="58" w:name="_Hlk114141150"/>
      <w:r w:rsidRPr="00684BBF">
        <w:rPr>
          <w:rFonts w:eastAsia="Calibri"/>
          <w:sz w:val="28"/>
          <w:szCs w:val="28"/>
          <w:lang w:eastAsia="en-US"/>
        </w:rPr>
        <w:t>31.08.202</w:t>
      </w:r>
      <w:bookmarkEnd w:id="58"/>
      <w:r w:rsidRPr="00684BBF">
        <w:rPr>
          <w:rFonts w:eastAsia="Calibri"/>
          <w:sz w:val="28"/>
          <w:szCs w:val="28"/>
          <w:lang w:eastAsia="en-US"/>
        </w:rPr>
        <w:t xml:space="preserve">3). — Текст : электронный. </w:t>
      </w:r>
    </w:p>
    <w:p w14:paraId="2C5F7DB9" w14:textId="77777777" w:rsidR="0058362D" w:rsidRPr="00684BBF" w:rsidRDefault="0058362D" w:rsidP="001628C3">
      <w:pPr>
        <w:pStyle w:val="31"/>
        <w:keepNext/>
        <w:tabs>
          <w:tab w:val="left" w:pos="851"/>
          <w:tab w:val="left" w:pos="1134"/>
        </w:tabs>
        <w:spacing w:after="0" w:line="348" w:lineRule="auto"/>
        <w:ind w:left="0" w:firstLine="709"/>
        <w:jc w:val="both"/>
        <w:rPr>
          <w:b/>
          <w:sz w:val="28"/>
          <w:szCs w:val="28"/>
        </w:rPr>
      </w:pPr>
      <w:r w:rsidRPr="00684BBF">
        <w:rPr>
          <w:b/>
          <w:sz w:val="28"/>
          <w:szCs w:val="28"/>
        </w:rPr>
        <w:t>Дополнительная литература:</w:t>
      </w:r>
    </w:p>
    <w:p w14:paraId="6666EACF" w14:textId="77777777" w:rsidR="0058362D" w:rsidRPr="00684BBF" w:rsidRDefault="0058362D" w:rsidP="001628C3">
      <w:pPr>
        <w:tabs>
          <w:tab w:val="left" w:pos="851"/>
          <w:tab w:val="left" w:pos="1134"/>
        </w:tabs>
        <w:spacing w:after="0" w:line="348" w:lineRule="auto"/>
        <w:ind w:firstLine="709"/>
        <w:jc w:val="both"/>
        <w:rPr>
          <w:rStyle w:val="aff0"/>
          <w:rFonts w:ascii="Times New Roman" w:hAnsi="Times New Roman"/>
          <w:b w:val="0"/>
          <w:sz w:val="28"/>
          <w:szCs w:val="28"/>
        </w:rPr>
      </w:pPr>
      <w:r w:rsidRPr="00684BBF">
        <w:rPr>
          <w:rStyle w:val="aff0"/>
          <w:rFonts w:ascii="Times New Roman" w:hAnsi="Times New Roman"/>
          <w:b w:val="0"/>
          <w:sz w:val="28"/>
          <w:szCs w:val="28"/>
        </w:rPr>
        <w:t>20.</w:t>
      </w:r>
      <w:r w:rsidRPr="00684BBF">
        <w:rPr>
          <w:rFonts w:ascii="Times New Roman" w:hAnsi="Times New Roman"/>
          <w:sz w:val="28"/>
          <w:szCs w:val="28"/>
        </w:rPr>
        <w:t xml:space="preserve"> </w:t>
      </w:r>
      <w:r w:rsidRPr="00684BBF">
        <w:rPr>
          <w:rStyle w:val="aff0"/>
          <w:rFonts w:ascii="Times New Roman" w:hAnsi="Times New Roman"/>
          <w:b w:val="0"/>
          <w:sz w:val="28"/>
          <w:szCs w:val="28"/>
        </w:rPr>
        <w:t xml:space="preserve">Финансовое планирование в организациях: учебник для </w:t>
      </w:r>
      <w:proofErr w:type="spellStart"/>
      <w:r w:rsidRPr="00684BBF">
        <w:rPr>
          <w:rStyle w:val="aff0"/>
          <w:rFonts w:ascii="Times New Roman" w:hAnsi="Times New Roman"/>
          <w:b w:val="0"/>
          <w:sz w:val="28"/>
          <w:szCs w:val="28"/>
        </w:rPr>
        <w:t>направ</w:t>
      </w:r>
      <w:proofErr w:type="spellEnd"/>
      <w:r w:rsidRPr="00684BBF">
        <w:rPr>
          <w:rStyle w:val="aff0"/>
          <w:rFonts w:ascii="Times New Roman" w:hAnsi="Times New Roman"/>
          <w:b w:val="0"/>
          <w:sz w:val="28"/>
          <w:szCs w:val="28"/>
        </w:rPr>
        <w:t xml:space="preserve">. бакалавриата "Экономика" / С. В. Большаков [и др.]; Финуниверситет; под ред. Л. Г. </w:t>
      </w:r>
      <w:proofErr w:type="spellStart"/>
      <w:r w:rsidRPr="00684BBF">
        <w:rPr>
          <w:rStyle w:val="aff0"/>
          <w:rFonts w:ascii="Times New Roman" w:hAnsi="Times New Roman"/>
          <w:b w:val="0"/>
          <w:sz w:val="28"/>
          <w:szCs w:val="28"/>
        </w:rPr>
        <w:t>Паштовой</w:t>
      </w:r>
      <w:proofErr w:type="spellEnd"/>
      <w:r w:rsidRPr="00684BBF">
        <w:rPr>
          <w:rStyle w:val="aff0"/>
          <w:rFonts w:ascii="Times New Roman" w:hAnsi="Times New Roman"/>
          <w:b w:val="0"/>
          <w:sz w:val="28"/>
          <w:szCs w:val="28"/>
        </w:rPr>
        <w:t xml:space="preserve"> - Москва: </w:t>
      </w:r>
      <w:proofErr w:type="spellStart"/>
      <w:r w:rsidRPr="00684BBF">
        <w:rPr>
          <w:rStyle w:val="aff0"/>
          <w:rFonts w:ascii="Times New Roman" w:hAnsi="Times New Roman"/>
          <w:b w:val="0"/>
          <w:sz w:val="28"/>
          <w:szCs w:val="28"/>
        </w:rPr>
        <w:t>Кнорус</w:t>
      </w:r>
      <w:proofErr w:type="spellEnd"/>
      <w:r w:rsidRPr="00684BBF">
        <w:rPr>
          <w:rStyle w:val="aff0"/>
          <w:rFonts w:ascii="Times New Roman" w:hAnsi="Times New Roman"/>
          <w:b w:val="0"/>
          <w:sz w:val="28"/>
          <w:szCs w:val="28"/>
        </w:rPr>
        <w:t xml:space="preserve">, 2019. - 274 с. - Текст : непосредственный. – То же. – 2022. - ЭБС BOOK.ru. - URL: https://book.ru/book/943239 (дата обращения: </w:t>
      </w:r>
      <w:r w:rsidRPr="00684BBF">
        <w:rPr>
          <w:rFonts w:ascii="Times New Roman" w:hAnsi="Times New Roman"/>
          <w:sz w:val="28"/>
          <w:szCs w:val="28"/>
        </w:rPr>
        <w:t>31.08.2023</w:t>
      </w:r>
      <w:r w:rsidRPr="00684BBF">
        <w:rPr>
          <w:rStyle w:val="aff0"/>
          <w:rFonts w:ascii="Times New Roman" w:hAnsi="Times New Roman"/>
          <w:b w:val="0"/>
          <w:sz w:val="28"/>
          <w:szCs w:val="28"/>
        </w:rPr>
        <w:t xml:space="preserve">). - Текст : электронный. </w:t>
      </w:r>
    </w:p>
    <w:p w14:paraId="154B07C7" w14:textId="77777777" w:rsidR="0058362D" w:rsidRPr="00684BBF" w:rsidRDefault="0058362D" w:rsidP="001628C3">
      <w:pPr>
        <w:tabs>
          <w:tab w:val="left" w:pos="851"/>
          <w:tab w:val="left" w:pos="1134"/>
        </w:tabs>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21. Ковалев В. В. Корпоративные финансы и учет. Понятия, алгоритмы, показатели : учебное пособие / В. В. Ковалев, Вит. В. Ковалев. — 3-е изд., </w:t>
      </w:r>
      <w:proofErr w:type="spellStart"/>
      <w:r w:rsidRPr="00684BBF">
        <w:rPr>
          <w:rFonts w:ascii="Times New Roman" w:hAnsi="Times New Roman"/>
          <w:sz w:val="28"/>
          <w:szCs w:val="28"/>
        </w:rPr>
        <w:t>перераб</w:t>
      </w:r>
      <w:proofErr w:type="spellEnd"/>
      <w:r w:rsidRPr="00684BBF">
        <w:rPr>
          <w:rFonts w:ascii="Times New Roman" w:hAnsi="Times New Roman"/>
          <w:sz w:val="28"/>
          <w:szCs w:val="28"/>
        </w:rPr>
        <w:t xml:space="preserve">. и доп. — Москва : Проспект, 2015. — 990 с.  – Текст : непосредственный. - То же. -  ЭБС Проспект. - URL: http://ebs.prospekt.org/book/27761 (дата обращения: 31.08.2023). - Текст : электронный. </w:t>
      </w:r>
    </w:p>
    <w:p w14:paraId="7A762B71" w14:textId="77777777" w:rsidR="0058362D" w:rsidRPr="00684BBF" w:rsidRDefault="0058362D" w:rsidP="001628C3">
      <w:pPr>
        <w:pStyle w:val="3"/>
        <w:tabs>
          <w:tab w:val="left" w:pos="851"/>
          <w:tab w:val="left" w:pos="993"/>
        </w:tabs>
        <w:spacing w:before="0" w:after="0" w:line="348" w:lineRule="auto"/>
        <w:ind w:firstLine="709"/>
        <w:jc w:val="both"/>
        <w:rPr>
          <w:rFonts w:ascii="Times New Roman" w:hAnsi="Times New Roman"/>
          <w:sz w:val="28"/>
          <w:szCs w:val="28"/>
        </w:rPr>
      </w:pPr>
      <w:bookmarkStart w:id="59" w:name="_Toc114490590"/>
      <w:bookmarkStart w:id="60" w:name="_Toc114750666"/>
      <w:r w:rsidRPr="00684BBF">
        <w:rPr>
          <w:rFonts w:ascii="Times New Roman" w:hAnsi="Times New Roman"/>
          <w:sz w:val="28"/>
          <w:szCs w:val="28"/>
        </w:rPr>
        <w:t>9.</w:t>
      </w:r>
      <w:r w:rsidRPr="00684BBF">
        <w:rPr>
          <w:rFonts w:ascii="Times New Roman" w:hAnsi="Times New Roman"/>
          <w:b w:val="0"/>
          <w:sz w:val="28"/>
          <w:szCs w:val="28"/>
        </w:rPr>
        <w:t xml:space="preserve"> </w:t>
      </w:r>
      <w:r w:rsidRPr="00684BBF">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59"/>
      <w:bookmarkEnd w:id="60"/>
      <w:r w:rsidRPr="00684BBF">
        <w:rPr>
          <w:rFonts w:ascii="Times New Roman" w:hAnsi="Times New Roman"/>
          <w:sz w:val="28"/>
          <w:szCs w:val="28"/>
        </w:rPr>
        <w:t xml:space="preserve">     </w:t>
      </w:r>
    </w:p>
    <w:p w14:paraId="226D7933" w14:textId="77777777" w:rsidR="0058362D" w:rsidRPr="00684BBF" w:rsidRDefault="000352F2" w:rsidP="001628C3">
      <w:pPr>
        <w:numPr>
          <w:ilvl w:val="0"/>
          <w:numId w:val="7"/>
        </w:numPr>
        <w:tabs>
          <w:tab w:val="left" w:pos="851"/>
          <w:tab w:val="left" w:pos="993"/>
          <w:tab w:val="left" w:pos="1134"/>
        </w:tabs>
        <w:spacing w:after="0" w:line="348" w:lineRule="auto"/>
        <w:ind w:left="0" w:firstLine="709"/>
        <w:jc w:val="both"/>
        <w:rPr>
          <w:rFonts w:ascii="Times New Roman" w:hAnsi="Times New Roman"/>
          <w:sz w:val="28"/>
          <w:szCs w:val="28"/>
        </w:rPr>
      </w:pPr>
      <w:hyperlink r:id="rId8" w:history="1">
        <w:r w:rsidR="0058362D" w:rsidRPr="00684BBF">
          <w:rPr>
            <w:rStyle w:val="a4"/>
            <w:rFonts w:ascii="Times New Roman" w:hAnsi="Times New Roman"/>
            <w:color w:val="auto"/>
            <w:sz w:val="28"/>
            <w:szCs w:val="28"/>
          </w:rPr>
          <w:t>www.</w:t>
        </w:r>
        <w:r w:rsidR="0058362D" w:rsidRPr="00684BBF">
          <w:rPr>
            <w:rStyle w:val="a4"/>
            <w:rFonts w:ascii="Times New Roman" w:hAnsi="Times New Roman"/>
            <w:color w:val="auto"/>
            <w:sz w:val="28"/>
            <w:szCs w:val="28"/>
            <w:lang w:val="en-US"/>
          </w:rPr>
          <w:t>cbr</w:t>
        </w:r>
        <w:r w:rsidR="0058362D" w:rsidRPr="00684BBF">
          <w:rPr>
            <w:rStyle w:val="a4"/>
            <w:rFonts w:ascii="Times New Roman" w:hAnsi="Times New Roman"/>
            <w:color w:val="auto"/>
            <w:sz w:val="28"/>
            <w:szCs w:val="28"/>
          </w:rPr>
          <w:t>.</w:t>
        </w:r>
        <w:proofErr w:type="spellStart"/>
        <w:r w:rsidR="0058362D" w:rsidRPr="00684BBF">
          <w:rPr>
            <w:rStyle w:val="a4"/>
            <w:rFonts w:ascii="Times New Roman" w:hAnsi="Times New Roman"/>
            <w:color w:val="auto"/>
            <w:sz w:val="28"/>
            <w:szCs w:val="28"/>
          </w:rPr>
          <w:t>ru</w:t>
        </w:r>
        <w:proofErr w:type="spellEnd"/>
      </w:hyperlink>
      <w:r w:rsidR="0058362D" w:rsidRPr="00684BBF">
        <w:rPr>
          <w:rFonts w:ascii="Times New Roman" w:hAnsi="Times New Roman"/>
          <w:sz w:val="28"/>
          <w:szCs w:val="28"/>
        </w:rPr>
        <w:t xml:space="preserve"> – официальный сайт Банка России</w:t>
      </w:r>
    </w:p>
    <w:p w14:paraId="5CCF69C6" w14:textId="77777777" w:rsidR="0058362D" w:rsidRPr="00684BBF" w:rsidRDefault="000352F2" w:rsidP="001628C3">
      <w:pPr>
        <w:numPr>
          <w:ilvl w:val="0"/>
          <w:numId w:val="7"/>
        </w:numPr>
        <w:tabs>
          <w:tab w:val="left" w:pos="851"/>
          <w:tab w:val="left" w:pos="993"/>
          <w:tab w:val="left" w:pos="1134"/>
        </w:tabs>
        <w:spacing w:after="0" w:line="348" w:lineRule="auto"/>
        <w:ind w:left="0" w:firstLine="709"/>
        <w:jc w:val="both"/>
        <w:rPr>
          <w:rFonts w:ascii="Times New Roman" w:hAnsi="Times New Roman"/>
          <w:sz w:val="28"/>
          <w:szCs w:val="28"/>
        </w:rPr>
      </w:pPr>
      <w:hyperlink r:id="rId9" w:history="1">
        <w:r w:rsidR="0058362D" w:rsidRPr="00684BBF">
          <w:rPr>
            <w:rStyle w:val="a4"/>
            <w:rFonts w:ascii="Times New Roman" w:hAnsi="Times New Roman"/>
            <w:color w:val="auto"/>
            <w:sz w:val="28"/>
            <w:szCs w:val="28"/>
          </w:rPr>
          <w:t>www.gks.ru</w:t>
        </w:r>
      </w:hyperlink>
      <w:r w:rsidR="0058362D" w:rsidRPr="00684BBF">
        <w:rPr>
          <w:rFonts w:ascii="Times New Roman" w:hAnsi="Times New Roman"/>
          <w:sz w:val="28"/>
          <w:szCs w:val="28"/>
        </w:rPr>
        <w:t xml:space="preserve"> – официальный сайт Федеральной службы государственной статистики (Росстата)</w:t>
      </w:r>
    </w:p>
    <w:p w14:paraId="1C19BF60" w14:textId="77777777" w:rsidR="0058362D" w:rsidRPr="00684BBF" w:rsidRDefault="000352F2" w:rsidP="001628C3">
      <w:pPr>
        <w:pStyle w:val="ae"/>
        <w:numPr>
          <w:ilvl w:val="0"/>
          <w:numId w:val="7"/>
        </w:numPr>
        <w:tabs>
          <w:tab w:val="left" w:pos="851"/>
          <w:tab w:val="left" w:pos="993"/>
          <w:tab w:val="left" w:pos="1134"/>
        </w:tabs>
        <w:spacing w:after="0" w:line="348" w:lineRule="auto"/>
        <w:ind w:left="0" w:firstLine="709"/>
        <w:jc w:val="both"/>
        <w:rPr>
          <w:bCs/>
          <w:iCs/>
          <w:sz w:val="28"/>
          <w:szCs w:val="28"/>
        </w:rPr>
      </w:pPr>
      <w:hyperlink r:id="rId10" w:history="1">
        <w:r w:rsidR="0058362D" w:rsidRPr="00684BBF">
          <w:rPr>
            <w:rStyle w:val="a4"/>
            <w:bCs/>
            <w:iCs/>
            <w:color w:val="auto"/>
            <w:sz w:val="28"/>
            <w:szCs w:val="28"/>
          </w:rPr>
          <w:t>www.minfin.ru</w:t>
        </w:r>
      </w:hyperlink>
      <w:r w:rsidR="0058362D" w:rsidRPr="00684BBF">
        <w:rPr>
          <w:bCs/>
          <w:iCs/>
          <w:sz w:val="28"/>
          <w:szCs w:val="28"/>
        </w:rPr>
        <w:t xml:space="preserve"> - </w:t>
      </w:r>
      <w:r w:rsidR="0058362D" w:rsidRPr="00684BBF">
        <w:rPr>
          <w:sz w:val="28"/>
          <w:szCs w:val="28"/>
        </w:rPr>
        <w:t>официальный сайт Министерства финансов РФ.</w:t>
      </w:r>
    </w:p>
    <w:p w14:paraId="22CF95AD" w14:textId="77777777" w:rsidR="0058362D" w:rsidRPr="00684BBF" w:rsidRDefault="000352F2" w:rsidP="001628C3">
      <w:pPr>
        <w:numPr>
          <w:ilvl w:val="0"/>
          <w:numId w:val="7"/>
        </w:numPr>
        <w:tabs>
          <w:tab w:val="left" w:pos="851"/>
          <w:tab w:val="left" w:pos="993"/>
          <w:tab w:val="left" w:pos="1134"/>
        </w:tabs>
        <w:spacing w:after="0" w:line="348" w:lineRule="auto"/>
        <w:ind w:left="0" w:firstLine="709"/>
        <w:jc w:val="both"/>
        <w:rPr>
          <w:rFonts w:ascii="Times New Roman" w:hAnsi="Times New Roman"/>
          <w:sz w:val="28"/>
          <w:szCs w:val="28"/>
        </w:rPr>
      </w:pPr>
      <w:hyperlink r:id="rId11" w:history="1">
        <w:r w:rsidR="0058362D" w:rsidRPr="00684BBF">
          <w:rPr>
            <w:rStyle w:val="a4"/>
            <w:rFonts w:ascii="Times New Roman" w:hAnsi="Times New Roman"/>
            <w:color w:val="auto"/>
            <w:sz w:val="28"/>
            <w:szCs w:val="28"/>
          </w:rPr>
          <w:t>www.r</w:t>
        </w:r>
        <w:proofErr w:type="spellStart"/>
        <w:r w:rsidR="0058362D" w:rsidRPr="00684BBF">
          <w:rPr>
            <w:rStyle w:val="a4"/>
            <w:rFonts w:ascii="Times New Roman" w:hAnsi="Times New Roman"/>
            <w:color w:val="auto"/>
            <w:sz w:val="28"/>
            <w:szCs w:val="28"/>
            <w:lang w:val="en-US"/>
          </w:rPr>
          <w:t>bk</w:t>
        </w:r>
        <w:proofErr w:type="spellEnd"/>
        <w:r w:rsidR="0058362D" w:rsidRPr="00684BBF">
          <w:rPr>
            <w:rStyle w:val="a4"/>
            <w:rFonts w:ascii="Times New Roman" w:hAnsi="Times New Roman"/>
            <w:color w:val="auto"/>
            <w:sz w:val="28"/>
            <w:szCs w:val="28"/>
          </w:rPr>
          <w:t>.</w:t>
        </w:r>
        <w:proofErr w:type="spellStart"/>
        <w:r w:rsidR="0058362D" w:rsidRPr="00684BBF">
          <w:rPr>
            <w:rStyle w:val="a4"/>
            <w:rFonts w:ascii="Times New Roman" w:hAnsi="Times New Roman"/>
            <w:color w:val="auto"/>
            <w:sz w:val="28"/>
            <w:szCs w:val="28"/>
          </w:rPr>
          <w:t>ru</w:t>
        </w:r>
        <w:proofErr w:type="spellEnd"/>
      </w:hyperlink>
      <w:r w:rsidR="0058362D" w:rsidRPr="00684BBF">
        <w:rPr>
          <w:rFonts w:ascii="Times New Roman" w:hAnsi="Times New Roman"/>
          <w:sz w:val="28"/>
          <w:szCs w:val="28"/>
        </w:rPr>
        <w:t xml:space="preserve"> – официальный сайт информационного агентства «</w:t>
      </w:r>
      <w:proofErr w:type="spellStart"/>
      <w:r w:rsidR="0058362D" w:rsidRPr="00684BBF">
        <w:rPr>
          <w:rFonts w:ascii="Times New Roman" w:hAnsi="Times New Roman"/>
          <w:sz w:val="28"/>
          <w:szCs w:val="28"/>
        </w:rPr>
        <w:t>РосБизнесКонсалтинг</w:t>
      </w:r>
      <w:proofErr w:type="spellEnd"/>
      <w:r w:rsidR="0058362D" w:rsidRPr="00684BBF">
        <w:rPr>
          <w:rFonts w:ascii="Times New Roman" w:hAnsi="Times New Roman"/>
          <w:sz w:val="28"/>
          <w:szCs w:val="28"/>
        </w:rPr>
        <w:t>»</w:t>
      </w:r>
    </w:p>
    <w:p w14:paraId="10ADD27C" w14:textId="5AA17417" w:rsidR="0058362D" w:rsidRPr="00684BBF" w:rsidRDefault="0058362D" w:rsidP="001628C3">
      <w:pPr>
        <w:tabs>
          <w:tab w:val="left" w:pos="993"/>
        </w:tabs>
        <w:spacing w:after="0" w:line="348" w:lineRule="auto"/>
        <w:ind w:firstLine="709"/>
        <w:jc w:val="both"/>
        <w:rPr>
          <w:rFonts w:ascii="Times New Roman" w:eastAsia="Times New Roman" w:hAnsi="Times New Roman"/>
          <w:sz w:val="28"/>
          <w:szCs w:val="28"/>
          <w:lang w:eastAsia="ru-RU"/>
        </w:rPr>
      </w:pPr>
      <w:r w:rsidRPr="00684BBF">
        <w:rPr>
          <w:rFonts w:ascii="Times New Roman" w:eastAsia="Times New Roman" w:hAnsi="Times New Roman"/>
          <w:sz w:val="28"/>
          <w:szCs w:val="28"/>
          <w:lang w:eastAsia="ru-RU"/>
        </w:rPr>
        <w:t>5.Электронные ресурсы БИК:</w:t>
      </w:r>
    </w:p>
    <w:p w14:paraId="7770A135"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Электронная библиотека Финансового университета (ЭБ) </w:t>
      </w:r>
      <w:hyperlink r:id="rId12" w:history="1">
        <w:r w:rsidRPr="00684BBF">
          <w:rPr>
            <w:rFonts w:ascii="Times New Roman" w:eastAsiaTheme="minorHAnsi" w:hAnsi="Times New Roman"/>
            <w:sz w:val="28"/>
            <w:szCs w:val="28"/>
          </w:rPr>
          <w:t>http://elib.fa.ru/</w:t>
        </w:r>
      </w:hyperlink>
    </w:p>
    <w:p w14:paraId="36E55701"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Электронно-библиотечная система BOOK.RU http://www.book.ru</w:t>
      </w:r>
    </w:p>
    <w:p w14:paraId="174798CF"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Электронно-библиотечная система «Университетская библиотека ОНЛАЙН» http://biblioclub.ru/</w:t>
      </w:r>
    </w:p>
    <w:p w14:paraId="30BDEFB4"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Электронно-библиотечная система </w:t>
      </w:r>
      <w:proofErr w:type="spellStart"/>
      <w:r w:rsidRPr="00684BBF">
        <w:rPr>
          <w:rFonts w:ascii="Times New Roman" w:eastAsiaTheme="minorHAnsi" w:hAnsi="Times New Roman"/>
          <w:sz w:val="28"/>
          <w:szCs w:val="28"/>
        </w:rPr>
        <w:t>Znanium</w:t>
      </w:r>
      <w:proofErr w:type="spellEnd"/>
      <w:r w:rsidRPr="00684BBF">
        <w:rPr>
          <w:rFonts w:ascii="Times New Roman" w:eastAsiaTheme="minorHAnsi" w:hAnsi="Times New Roman"/>
          <w:sz w:val="28"/>
          <w:szCs w:val="28"/>
        </w:rPr>
        <w:t xml:space="preserve"> http://www.znanium.com</w:t>
      </w:r>
    </w:p>
    <w:p w14:paraId="01A19034"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lastRenderedPageBreak/>
        <w:t>Электронно-библиотечная система издательства «ЮРАЙТ» https://urait.ru/</w:t>
      </w:r>
    </w:p>
    <w:p w14:paraId="2E25DD21"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Электронно-библиотечная система издательства Проспект </w:t>
      </w:r>
      <w:hyperlink r:id="rId13" w:history="1">
        <w:r w:rsidRPr="00684BBF">
          <w:rPr>
            <w:rFonts w:ascii="Times New Roman" w:eastAsiaTheme="minorHAnsi" w:hAnsi="Times New Roman"/>
            <w:sz w:val="28"/>
            <w:szCs w:val="28"/>
          </w:rPr>
          <w:t>http://ebs.prospekt.org/books</w:t>
        </w:r>
      </w:hyperlink>
    </w:p>
    <w:p w14:paraId="7DA10457"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shd w:val="clear" w:color="auto" w:fill="FFFFFF"/>
        </w:rPr>
        <w:t>Справочно-образовательная система</w:t>
      </w:r>
      <w:r w:rsidRPr="00684BBF">
        <w:rPr>
          <w:rFonts w:ascii="Times New Roman" w:eastAsiaTheme="minorHAnsi" w:hAnsi="Times New Roman"/>
          <w:sz w:val="28"/>
          <w:szCs w:val="28"/>
        </w:rPr>
        <w:t xml:space="preserve"> </w:t>
      </w:r>
      <w:proofErr w:type="spellStart"/>
      <w:r w:rsidRPr="00684BBF">
        <w:rPr>
          <w:rFonts w:ascii="Times New Roman" w:eastAsiaTheme="minorHAnsi" w:hAnsi="Times New Roman"/>
          <w:sz w:val="28"/>
          <w:szCs w:val="28"/>
        </w:rPr>
        <w:t>Актион</w:t>
      </w:r>
      <w:proofErr w:type="spellEnd"/>
      <w:r w:rsidRPr="00684BBF">
        <w:rPr>
          <w:rFonts w:ascii="Times New Roman" w:eastAsiaTheme="minorHAnsi" w:hAnsi="Times New Roman"/>
          <w:sz w:val="28"/>
          <w:szCs w:val="28"/>
        </w:rPr>
        <w:t xml:space="preserve"> 360 https://action360.ru/</w:t>
      </w:r>
    </w:p>
    <w:p w14:paraId="253082A5"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Деловая онлайн-библиотека </w:t>
      </w:r>
      <w:proofErr w:type="spellStart"/>
      <w:r w:rsidRPr="00684BBF">
        <w:rPr>
          <w:rFonts w:ascii="Times New Roman" w:eastAsiaTheme="minorHAnsi" w:hAnsi="Times New Roman"/>
          <w:sz w:val="28"/>
          <w:szCs w:val="28"/>
        </w:rPr>
        <w:t>Alpina</w:t>
      </w:r>
      <w:proofErr w:type="spellEnd"/>
      <w:r w:rsidRPr="00684BBF">
        <w:rPr>
          <w:rFonts w:ascii="Times New Roman" w:eastAsiaTheme="minorHAnsi" w:hAnsi="Times New Roman"/>
          <w:sz w:val="28"/>
          <w:szCs w:val="28"/>
        </w:rPr>
        <w:t xml:space="preserve"> </w:t>
      </w:r>
      <w:proofErr w:type="spellStart"/>
      <w:r w:rsidRPr="00684BBF">
        <w:rPr>
          <w:rFonts w:ascii="Times New Roman" w:eastAsiaTheme="minorHAnsi" w:hAnsi="Times New Roman"/>
          <w:sz w:val="28"/>
          <w:szCs w:val="28"/>
        </w:rPr>
        <w:t>Digital</w:t>
      </w:r>
      <w:proofErr w:type="spellEnd"/>
      <w:r w:rsidRPr="00684BBF">
        <w:rPr>
          <w:rFonts w:ascii="Times New Roman" w:eastAsiaTheme="minorHAnsi" w:hAnsi="Times New Roman"/>
          <w:sz w:val="28"/>
          <w:szCs w:val="28"/>
        </w:rPr>
        <w:t xml:space="preserve"> </w:t>
      </w:r>
      <w:hyperlink r:id="rId14" w:history="1">
        <w:r w:rsidRPr="00684BBF">
          <w:rPr>
            <w:rFonts w:ascii="Times New Roman" w:eastAsiaTheme="minorHAnsi" w:hAnsi="Times New Roman"/>
            <w:sz w:val="28"/>
            <w:szCs w:val="28"/>
          </w:rPr>
          <w:t>http://lib.alpinadigital.ru/</w:t>
        </w:r>
      </w:hyperlink>
    </w:p>
    <w:p w14:paraId="5110A791"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Электронная библиотека издательства «МИФ» («Манн, Иванов и Фербер») https://fa.miflib.ru/auth/#/registration</w:t>
      </w:r>
    </w:p>
    <w:p w14:paraId="06F9454A"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Интернет-библиотека СМИ </w:t>
      </w:r>
      <w:proofErr w:type="spellStart"/>
      <w:r w:rsidRPr="00684BBF">
        <w:rPr>
          <w:rFonts w:ascii="Times New Roman" w:eastAsiaTheme="minorHAnsi" w:hAnsi="Times New Roman"/>
          <w:sz w:val="28"/>
          <w:szCs w:val="28"/>
        </w:rPr>
        <w:t>Public.Ru</w:t>
      </w:r>
      <w:proofErr w:type="spellEnd"/>
      <w:r w:rsidRPr="00684BBF">
        <w:rPr>
          <w:rFonts w:ascii="Times New Roman" w:eastAsiaTheme="minorHAnsi" w:hAnsi="Times New Roman"/>
          <w:sz w:val="28"/>
          <w:szCs w:val="28"/>
        </w:rPr>
        <w:t xml:space="preserve"> https://public.ru/</w:t>
      </w:r>
    </w:p>
    <w:p w14:paraId="23E3D2AB"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Электронная библиотека Издательского дома «Гребенников» https://grebennikon.ru/</w:t>
      </w:r>
    </w:p>
    <w:p w14:paraId="7615B918"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Научная электронная библиотека eLibrary.ru http://elibrary.ru  </w:t>
      </w:r>
    </w:p>
    <w:p w14:paraId="3A6AB8CB"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Национальная электронная библиотека http://нэб.рф/</w:t>
      </w:r>
    </w:p>
    <w:p w14:paraId="2B400CF4"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Финансовая справочная система «Финансовый директор» http://www.1fd.ru/</w:t>
      </w:r>
    </w:p>
    <w:p w14:paraId="533DB1E0"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Ресурсы информационно-аналитического агентства по финансовым рынкам Cbonds.ru https://cbonds.ru/</w:t>
      </w:r>
    </w:p>
    <w:p w14:paraId="00DDB1ED"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СПАРК </w:t>
      </w:r>
      <w:hyperlink r:id="rId15" w:history="1">
        <w:r w:rsidRPr="00684BBF">
          <w:rPr>
            <w:rFonts w:ascii="Times New Roman" w:eastAsiaTheme="minorHAnsi" w:hAnsi="Times New Roman"/>
            <w:sz w:val="28"/>
            <w:szCs w:val="28"/>
            <w:u w:val="single"/>
          </w:rPr>
          <w:t>https://spark-interfax.ru/</w:t>
        </w:r>
      </w:hyperlink>
    </w:p>
    <w:p w14:paraId="53FF7284"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lang w:val="en-US"/>
        </w:rPr>
      </w:pPr>
      <w:r w:rsidRPr="00684BBF">
        <w:rPr>
          <w:rFonts w:ascii="Times New Roman" w:eastAsiaTheme="minorHAnsi" w:hAnsi="Times New Roman"/>
          <w:sz w:val="28"/>
          <w:szCs w:val="28"/>
          <w:lang w:val="en-US"/>
        </w:rPr>
        <w:t>STATISTA https://www.statista.com/</w:t>
      </w:r>
    </w:p>
    <w:p w14:paraId="09D90C3F"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lang w:val="en-US"/>
        </w:rPr>
      </w:pPr>
      <w:r w:rsidRPr="00684BBF">
        <w:rPr>
          <w:rFonts w:ascii="Times New Roman" w:eastAsiaTheme="minorHAnsi" w:hAnsi="Times New Roman"/>
          <w:sz w:val="28"/>
          <w:szCs w:val="28"/>
          <w:lang w:val="en-US"/>
        </w:rPr>
        <w:t>Academic Reference http://ar.cnki.net/ACADREF</w:t>
      </w:r>
    </w:p>
    <w:p w14:paraId="66B7871B"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Пакет баз данных компании EBSCO </w:t>
      </w:r>
      <w:proofErr w:type="spellStart"/>
      <w:r w:rsidRPr="00684BBF">
        <w:rPr>
          <w:rFonts w:ascii="Times New Roman" w:eastAsiaTheme="minorHAnsi" w:hAnsi="Times New Roman"/>
          <w:sz w:val="28"/>
          <w:szCs w:val="28"/>
        </w:rPr>
        <w:t>Publishing</w:t>
      </w:r>
      <w:proofErr w:type="spellEnd"/>
      <w:r w:rsidRPr="00684BBF">
        <w:rPr>
          <w:rFonts w:ascii="Times New Roman" w:eastAsiaTheme="minorHAnsi" w:hAnsi="Times New Roman"/>
          <w:sz w:val="28"/>
          <w:szCs w:val="28"/>
        </w:rPr>
        <w:t xml:space="preserve">, крупнейшего </w:t>
      </w:r>
      <w:proofErr w:type="spellStart"/>
      <w:r w:rsidRPr="00684BBF">
        <w:rPr>
          <w:rFonts w:ascii="Times New Roman" w:eastAsiaTheme="minorHAnsi" w:hAnsi="Times New Roman"/>
          <w:sz w:val="28"/>
          <w:szCs w:val="28"/>
        </w:rPr>
        <w:t>агрегатора</w:t>
      </w:r>
      <w:proofErr w:type="spellEnd"/>
      <w:r w:rsidRPr="00684BBF">
        <w:rPr>
          <w:rFonts w:ascii="Times New Roman" w:eastAsiaTheme="minorHAnsi" w:hAnsi="Times New Roman"/>
          <w:sz w:val="28"/>
          <w:szCs w:val="28"/>
        </w:rPr>
        <w:t xml:space="preserve"> научных ресурсов ведущих издательств мира http://search.ebscohost.com</w:t>
      </w:r>
    </w:p>
    <w:p w14:paraId="29C6F5D2"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proofErr w:type="spellStart"/>
      <w:r w:rsidRPr="00684BBF">
        <w:rPr>
          <w:rFonts w:ascii="Times New Roman" w:eastAsiaTheme="minorHAnsi" w:hAnsi="Times New Roman"/>
          <w:sz w:val="28"/>
          <w:szCs w:val="28"/>
        </w:rPr>
        <w:t>Henry</w:t>
      </w:r>
      <w:proofErr w:type="spellEnd"/>
      <w:r w:rsidRPr="00684BBF">
        <w:rPr>
          <w:rFonts w:ascii="Times New Roman" w:eastAsiaTheme="minorHAnsi" w:hAnsi="Times New Roman"/>
          <w:sz w:val="28"/>
          <w:szCs w:val="28"/>
        </w:rPr>
        <w:t xml:space="preserve"> </w:t>
      </w:r>
      <w:proofErr w:type="spellStart"/>
      <w:r w:rsidRPr="00684BBF">
        <w:rPr>
          <w:rFonts w:ascii="Times New Roman" w:eastAsiaTheme="minorHAnsi" w:hAnsi="Times New Roman"/>
          <w:sz w:val="28"/>
          <w:szCs w:val="28"/>
        </w:rPr>
        <w:t>Stewart</w:t>
      </w:r>
      <w:proofErr w:type="spellEnd"/>
      <w:r w:rsidRPr="00684BBF">
        <w:rPr>
          <w:rFonts w:ascii="Times New Roman" w:eastAsiaTheme="minorHAnsi" w:hAnsi="Times New Roman"/>
          <w:sz w:val="28"/>
          <w:szCs w:val="28"/>
        </w:rPr>
        <w:t xml:space="preserve"> </w:t>
      </w:r>
      <w:proofErr w:type="spellStart"/>
      <w:r w:rsidRPr="00684BBF">
        <w:rPr>
          <w:rFonts w:ascii="Times New Roman" w:eastAsiaTheme="minorHAnsi" w:hAnsi="Times New Roman"/>
          <w:sz w:val="28"/>
          <w:szCs w:val="28"/>
        </w:rPr>
        <w:t>Talks</w:t>
      </w:r>
      <w:proofErr w:type="spellEnd"/>
      <w:r w:rsidRPr="00684BBF">
        <w:rPr>
          <w:rFonts w:ascii="Times New Roman" w:eastAsiaTheme="minorHAnsi" w:hAnsi="Times New Roman"/>
          <w:sz w:val="28"/>
          <w:szCs w:val="28"/>
        </w:rPr>
        <w:t>: Библиотека Онлайн Лекций по Бизнесу и Маркетингу https://hstalks.com/business/</w:t>
      </w:r>
    </w:p>
    <w:p w14:paraId="50D1390D"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Электронная коллекция книг издательства </w:t>
      </w:r>
      <w:proofErr w:type="spellStart"/>
      <w:r w:rsidRPr="00684BBF">
        <w:rPr>
          <w:rFonts w:ascii="Times New Roman" w:eastAsiaTheme="minorHAnsi" w:hAnsi="Times New Roman"/>
          <w:sz w:val="28"/>
          <w:szCs w:val="28"/>
        </w:rPr>
        <w:t>Springer</w:t>
      </w:r>
      <w:proofErr w:type="spellEnd"/>
      <w:r w:rsidRPr="00684BBF">
        <w:rPr>
          <w:rFonts w:ascii="Times New Roman" w:eastAsiaTheme="minorHAnsi" w:hAnsi="Times New Roman"/>
          <w:sz w:val="28"/>
          <w:szCs w:val="28"/>
        </w:rPr>
        <w:t xml:space="preserve">:  </w:t>
      </w:r>
      <w:proofErr w:type="spellStart"/>
      <w:r w:rsidRPr="00684BBF">
        <w:rPr>
          <w:rFonts w:ascii="Times New Roman" w:eastAsiaTheme="minorHAnsi" w:hAnsi="Times New Roman"/>
          <w:sz w:val="28"/>
          <w:szCs w:val="28"/>
        </w:rPr>
        <w:t>Springer</w:t>
      </w:r>
      <w:proofErr w:type="spellEnd"/>
      <w:r w:rsidRPr="00684BBF">
        <w:rPr>
          <w:rFonts w:ascii="Times New Roman" w:eastAsiaTheme="minorHAnsi" w:hAnsi="Times New Roman"/>
          <w:sz w:val="28"/>
          <w:szCs w:val="28"/>
        </w:rPr>
        <w:t xml:space="preserve"> </w:t>
      </w:r>
      <w:proofErr w:type="spellStart"/>
      <w:r w:rsidRPr="00684BBF">
        <w:rPr>
          <w:rFonts w:ascii="Times New Roman" w:eastAsiaTheme="minorHAnsi" w:hAnsi="Times New Roman"/>
          <w:sz w:val="28"/>
          <w:szCs w:val="28"/>
        </w:rPr>
        <w:t>eBooks</w:t>
      </w:r>
      <w:proofErr w:type="spellEnd"/>
      <w:r w:rsidRPr="00684BBF">
        <w:rPr>
          <w:rFonts w:ascii="Times New Roman" w:eastAsiaTheme="minorHAnsi" w:hAnsi="Times New Roman"/>
          <w:sz w:val="28"/>
          <w:szCs w:val="28"/>
        </w:rPr>
        <w:t xml:space="preserve"> </w:t>
      </w:r>
      <w:hyperlink r:id="rId16" w:history="1">
        <w:r w:rsidRPr="00684BBF">
          <w:rPr>
            <w:rFonts w:ascii="Times New Roman" w:eastAsiaTheme="minorHAnsi" w:hAnsi="Times New Roman"/>
            <w:sz w:val="28"/>
            <w:szCs w:val="28"/>
          </w:rPr>
          <w:t>http://link.springer.com/</w:t>
        </w:r>
      </w:hyperlink>
    </w:p>
    <w:p w14:paraId="058697AB"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Электронные продукты издательства </w:t>
      </w:r>
      <w:proofErr w:type="spellStart"/>
      <w:r w:rsidRPr="00684BBF">
        <w:rPr>
          <w:rFonts w:ascii="Times New Roman" w:eastAsiaTheme="minorHAnsi" w:hAnsi="Times New Roman"/>
          <w:sz w:val="28"/>
          <w:szCs w:val="28"/>
        </w:rPr>
        <w:t>Elsevier</w:t>
      </w:r>
      <w:proofErr w:type="spellEnd"/>
      <w:r w:rsidRPr="00684BBF">
        <w:rPr>
          <w:rFonts w:ascii="Times New Roman" w:eastAsiaTheme="minorHAnsi" w:hAnsi="Times New Roman"/>
          <w:sz w:val="28"/>
          <w:szCs w:val="28"/>
        </w:rPr>
        <w:t xml:space="preserve"> </w:t>
      </w:r>
      <w:hyperlink r:id="rId17" w:history="1">
        <w:r w:rsidRPr="00684BBF">
          <w:rPr>
            <w:rFonts w:ascii="Times New Roman" w:eastAsiaTheme="minorHAnsi" w:hAnsi="Times New Roman"/>
            <w:sz w:val="28"/>
            <w:szCs w:val="28"/>
          </w:rPr>
          <w:t>http://www.sciencedirect.com</w:t>
        </w:r>
      </w:hyperlink>
    </w:p>
    <w:p w14:paraId="17753CD6"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lang w:val="en-US"/>
        </w:rPr>
      </w:pPr>
      <w:r w:rsidRPr="00684BBF">
        <w:rPr>
          <w:rFonts w:ascii="Times New Roman" w:eastAsiaTheme="minorHAnsi" w:hAnsi="Times New Roman"/>
          <w:sz w:val="28"/>
          <w:szCs w:val="28"/>
          <w:lang w:val="en-US"/>
        </w:rPr>
        <w:t xml:space="preserve">Emerald: Management </w:t>
      </w:r>
      <w:proofErr w:type="spellStart"/>
      <w:r w:rsidRPr="00684BBF">
        <w:rPr>
          <w:rFonts w:ascii="Times New Roman" w:eastAsiaTheme="minorHAnsi" w:hAnsi="Times New Roman"/>
          <w:sz w:val="28"/>
          <w:szCs w:val="28"/>
          <w:lang w:val="en-US"/>
        </w:rPr>
        <w:t>eJournal</w:t>
      </w:r>
      <w:proofErr w:type="spellEnd"/>
      <w:r w:rsidRPr="00684BBF">
        <w:rPr>
          <w:rFonts w:ascii="Times New Roman" w:eastAsiaTheme="minorHAnsi" w:hAnsi="Times New Roman"/>
          <w:sz w:val="28"/>
          <w:szCs w:val="28"/>
          <w:lang w:val="en-US"/>
        </w:rPr>
        <w:t xml:space="preserve"> Portfolio </w:t>
      </w:r>
      <w:hyperlink r:id="rId18" w:history="1">
        <w:r w:rsidRPr="00684BBF">
          <w:rPr>
            <w:rFonts w:ascii="Times New Roman" w:eastAsiaTheme="minorHAnsi" w:hAnsi="Times New Roman"/>
            <w:sz w:val="28"/>
            <w:szCs w:val="28"/>
            <w:lang w:val="en-US"/>
          </w:rPr>
          <w:t>https://www.emerald.com/insight/</w:t>
        </w:r>
      </w:hyperlink>
    </w:p>
    <w:p w14:paraId="07AB9CB0" w14:textId="77777777" w:rsidR="0058362D" w:rsidRPr="00684BBF" w:rsidRDefault="0058362D" w:rsidP="001628C3">
      <w:pPr>
        <w:numPr>
          <w:ilvl w:val="0"/>
          <w:numId w:val="19"/>
        </w:numPr>
        <w:tabs>
          <w:tab w:val="left" w:pos="993"/>
        </w:tabs>
        <w:spacing w:after="0" w:line="348" w:lineRule="auto"/>
        <w:ind w:left="0" w:firstLine="709"/>
        <w:jc w:val="both"/>
        <w:rPr>
          <w:rFonts w:ascii="Times New Roman" w:eastAsia="Times New Roman" w:hAnsi="Times New Roman"/>
          <w:bCs/>
          <w:sz w:val="28"/>
          <w:szCs w:val="28"/>
          <w:lang w:val="en-US" w:eastAsia="ru-RU"/>
        </w:rPr>
      </w:pPr>
      <w:r w:rsidRPr="00684BBF">
        <w:rPr>
          <w:rFonts w:ascii="Times New Roman" w:eastAsia="Times New Roman" w:hAnsi="Times New Roman"/>
          <w:bCs/>
          <w:sz w:val="28"/>
          <w:szCs w:val="28"/>
          <w:lang w:val="en-US" w:eastAsia="ru-RU"/>
        </w:rPr>
        <w:lastRenderedPageBreak/>
        <w:t xml:space="preserve">JSTOR. Arts &amp; Sciences I Collection </w:t>
      </w:r>
      <w:hyperlink r:id="rId19" w:history="1">
        <w:r w:rsidRPr="00684BBF">
          <w:rPr>
            <w:rFonts w:ascii="Times New Roman" w:eastAsia="Times New Roman" w:hAnsi="Times New Roman"/>
            <w:sz w:val="28"/>
            <w:szCs w:val="28"/>
            <w:lang w:val="en-US" w:eastAsia="ru-RU"/>
          </w:rPr>
          <w:t>https://www.jstor.org/</w:t>
        </w:r>
      </w:hyperlink>
    </w:p>
    <w:p w14:paraId="5DA6AF3A"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imes New Roman" w:hAnsi="Times New Roman"/>
          <w:sz w:val="28"/>
          <w:szCs w:val="28"/>
          <w:shd w:val="clear" w:color="auto" w:fill="FFFFFF"/>
          <w:lang w:eastAsia="ru-RU"/>
        </w:rPr>
      </w:pPr>
      <w:r w:rsidRPr="00684BBF">
        <w:rPr>
          <w:rFonts w:ascii="Times New Roman" w:eastAsiaTheme="minorHAnsi" w:hAnsi="Times New Roman"/>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684BBF">
        <w:rPr>
          <w:rFonts w:ascii="Times New Roman" w:eastAsiaTheme="minorHAnsi" w:hAnsi="Times New Roman"/>
          <w:sz w:val="28"/>
          <w:szCs w:val="28"/>
          <w:shd w:val="clear" w:color="auto" w:fill="FFFFFF"/>
        </w:rPr>
        <w:t>iLibrary</w:t>
      </w:r>
      <w:proofErr w:type="spellEnd"/>
      <w:r w:rsidRPr="00684BBF">
        <w:rPr>
          <w:rFonts w:ascii="Times New Roman" w:eastAsiaTheme="minorHAnsi" w:hAnsi="Times New Roman"/>
          <w:sz w:val="28"/>
          <w:szCs w:val="28"/>
          <w:shd w:val="clear" w:color="auto" w:fill="FFFFFF"/>
        </w:rPr>
        <w:t xml:space="preserve"> </w:t>
      </w:r>
      <w:hyperlink r:id="rId20" w:history="1">
        <w:r w:rsidRPr="00684BBF">
          <w:rPr>
            <w:rFonts w:ascii="Times New Roman" w:eastAsia="Times New Roman" w:hAnsi="Times New Roman"/>
            <w:sz w:val="28"/>
            <w:szCs w:val="28"/>
            <w:shd w:val="clear" w:color="auto" w:fill="FFFFFF"/>
            <w:lang w:eastAsia="ru-RU"/>
          </w:rPr>
          <w:t>https://www.oecd-ilibrary.org/</w:t>
        </w:r>
      </w:hyperlink>
    </w:p>
    <w:p w14:paraId="5E9D331D"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FBEC0B7"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bCs/>
          <w:sz w:val="28"/>
          <w:szCs w:val="28"/>
        </w:rPr>
      </w:pPr>
      <w:r w:rsidRPr="00684BBF">
        <w:rPr>
          <w:rFonts w:ascii="Times New Roman" w:eastAsiaTheme="minorHAnsi" w:hAnsi="Times New Roman"/>
          <w:sz w:val="28"/>
          <w:szCs w:val="28"/>
        </w:rPr>
        <w:t xml:space="preserve">База данных научных журналов издательства </w:t>
      </w:r>
      <w:proofErr w:type="spellStart"/>
      <w:r w:rsidRPr="00684BBF">
        <w:rPr>
          <w:rFonts w:ascii="Times New Roman" w:eastAsiaTheme="minorHAnsi" w:hAnsi="Times New Roman"/>
          <w:sz w:val="28"/>
          <w:szCs w:val="28"/>
        </w:rPr>
        <w:t>Wiley</w:t>
      </w:r>
      <w:proofErr w:type="spellEnd"/>
      <w:r w:rsidRPr="00684BBF">
        <w:rPr>
          <w:rFonts w:ascii="Times New Roman" w:eastAsiaTheme="minorHAnsi" w:hAnsi="Times New Roman"/>
          <w:sz w:val="28"/>
          <w:szCs w:val="28"/>
        </w:rPr>
        <w:t xml:space="preserve"> </w:t>
      </w:r>
      <w:hyperlink r:id="rId21" w:history="1">
        <w:r w:rsidRPr="00684BBF">
          <w:rPr>
            <w:rFonts w:ascii="Times New Roman" w:eastAsiaTheme="minorHAnsi" w:hAnsi="Times New Roman"/>
            <w:sz w:val="28"/>
            <w:szCs w:val="28"/>
          </w:rPr>
          <w:t>https://onlinelibrary.wiley.com/</w:t>
        </w:r>
      </w:hyperlink>
    </w:p>
    <w:p w14:paraId="63F41CDF" w14:textId="77777777" w:rsidR="0058362D" w:rsidRPr="00684BBF" w:rsidRDefault="0058362D" w:rsidP="001628C3">
      <w:pPr>
        <w:pStyle w:val="31"/>
        <w:tabs>
          <w:tab w:val="left" w:pos="360"/>
          <w:tab w:val="left" w:pos="851"/>
          <w:tab w:val="left" w:pos="993"/>
        </w:tabs>
        <w:spacing w:after="0" w:line="348" w:lineRule="auto"/>
        <w:ind w:left="0" w:firstLine="709"/>
        <w:jc w:val="both"/>
        <w:rPr>
          <w:sz w:val="28"/>
          <w:szCs w:val="28"/>
        </w:rPr>
      </w:pPr>
      <w:r w:rsidRPr="00684BBF">
        <w:rPr>
          <w:sz w:val="28"/>
          <w:szCs w:val="28"/>
        </w:rPr>
        <w:t xml:space="preserve">6.  Справочная правовая система </w:t>
      </w:r>
      <w:proofErr w:type="spellStart"/>
      <w:r w:rsidRPr="00684BBF">
        <w:rPr>
          <w:sz w:val="28"/>
          <w:szCs w:val="28"/>
        </w:rPr>
        <w:t>КонсультантПлюс</w:t>
      </w:r>
      <w:proofErr w:type="spellEnd"/>
      <w:r w:rsidRPr="00684BBF">
        <w:rPr>
          <w:sz w:val="28"/>
          <w:szCs w:val="28"/>
        </w:rPr>
        <w:t xml:space="preserve">» </w:t>
      </w:r>
      <w:hyperlink r:id="rId22" w:history="1">
        <w:r w:rsidRPr="00684BBF">
          <w:rPr>
            <w:rStyle w:val="a4"/>
            <w:color w:val="auto"/>
            <w:sz w:val="28"/>
            <w:szCs w:val="28"/>
          </w:rPr>
          <w:t>www.consultant.ru</w:t>
        </w:r>
      </w:hyperlink>
      <w:r w:rsidRPr="00684BBF">
        <w:rPr>
          <w:sz w:val="28"/>
          <w:szCs w:val="28"/>
        </w:rPr>
        <w:t>.</w:t>
      </w:r>
    </w:p>
    <w:p w14:paraId="27048289" w14:textId="77777777" w:rsidR="0058362D" w:rsidRPr="00684BBF" w:rsidRDefault="0058362D" w:rsidP="001628C3">
      <w:pPr>
        <w:pStyle w:val="31"/>
        <w:tabs>
          <w:tab w:val="left" w:pos="360"/>
          <w:tab w:val="left" w:pos="851"/>
          <w:tab w:val="left" w:pos="993"/>
        </w:tabs>
        <w:spacing w:after="0" w:line="348" w:lineRule="auto"/>
        <w:ind w:left="0" w:firstLine="709"/>
        <w:jc w:val="both"/>
        <w:rPr>
          <w:sz w:val="28"/>
          <w:szCs w:val="28"/>
        </w:rPr>
      </w:pPr>
      <w:r w:rsidRPr="00684BBF">
        <w:rPr>
          <w:sz w:val="28"/>
          <w:szCs w:val="28"/>
        </w:rPr>
        <w:t xml:space="preserve">7. Справочная правовая система «Гарант» </w:t>
      </w:r>
      <w:hyperlink r:id="rId23" w:history="1">
        <w:r w:rsidRPr="00684BBF">
          <w:rPr>
            <w:rStyle w:val="a4"/>
            <w:color w:val="auto"/>
            <w:sz w:val="28"/>
            <w:szCs w:val="28"/>
          </w:rPr>
          <w:t>http://www.garant.ru/</w:t>
        </w:r>
      </w:hyperlink>
      <w:r w:rsidRPr="00684BBF">
        <w:rPr>
          <w:sz w:val="28"/>
          <w:szCs w:val="28"/>
        </w:rPr>
        <w:t>.</w:t>
      </w:r>
      <w:bookmarkEnd w:id="57"/>
    </w:p>
    <w:p w14:paraId="0BAB9FD5" w14:textId="77777777" w:rsidR="00BE0D99" w:rsidRPr="00684BBF" w:rsidRDefault="00BE0D99" w:rsidP="00BE0D99">
      <w:pPr>
        <w:pStyle w:val="3"/>
        <w:spacing w:before="0" w:after="0" w:line="360" w:lineRule="auto"/>
        <w:ind w:firstLine="709"/>
        <w:jc w:val="both"/>
        <w:rPr>
          <w:rFonts w:ascii="Times New Roman" w:hAnsi="Times New Roman"/>
          <w:sz w:val="28"/>
          <w:szCs w:val="28"/>
        </w:rPr>
      </w:pPr>
      <w:r w:rsidRPr="00684BBF">
        <w:rPr>
          <w:rFonts w:ascii="Times New Roman" w:hAnsi="Times New Roman"/>
          <w:sz w:val="28"/>
          <w:szCs w:val="28"/>
        </w:rPr>
        <w:t xml:space="preserve">10. </w:t>
      </w:r>
      <w:bookmarkStart w:id="61" w:name="_Toc415149569"/>
      <w:bookmarkStart w:id="62" w:name="_Toc447808552"/>
      <w:r w:rsidRPr="00684BBF">
        <w:rPr>
          <w:rFonts w:ascii="Times New Roman" w:hAnsi="Times New Roman"/>
          <w:sz w:val="28"/>
          <w:szCs w:val="28"/>
        </w:rPr>
        <w:t>Методические указания для обучающихся по освоению дисциплины</w:t>
      </w:r>
      <w:bookmarkEnd w:id="55"/>
      <w:bookmarkEnd w:id="56"/>
      <w:bookmarkEnd w:id="61"/>
      <w:bookmarkEnd w:id="62"/>
    </w:p>
    <w:p w14:paraId="521F5CE9" w14:textId="77777777" w:rsidR="00BE0D99" w:rsidRPr="00684BBF" w:rsidRDefault="00BE0D99" w:rsidP="00BE0D99">
      <w:pPr>
        <w:spacing w:after="0" w:line="336" w:lineRule="auto"/>
        <w:ind w:firstLine="709"/>
        <w:jc w:val="both"/>
        <w:rPr>
          <w:rFonts w:ascii="Times New Roman" w:hAnsi="Times New Roman"/>
          <w:b/>
          <w:sz w:val="28"/>
          <w:szCs w:val="28"/>
        </w:rPr>
      </w:pPr>
      <w:r w:rsidRPr="00684BBF">
        <w:rPr>
          <w:rFonts w:ascii="Times New Roman" w:hAnsi="Times New Roman"/>
          <w:b/>
          <w:sz w:val="28"/>
          <w:szCs w:val="28"/>
        </w:rPr>
        <w:t>Рекомендации по подготовке к лекциям и семинарским занятиям</w:t>
      </w:r>
    </w:p>
    <w:p w14:paraId="183C28C5" w14:textId="77777777" w:rsidR="00BE0D99" w:rsidRPr="00684BBF" w:rsidRDefault="00BE0D99" w:rsidP="00BE0D99">
      <w:pPr>
        <w:spacing w:after="0" w:line="336" w:lineRule="auto"/>
        <w:ind w:firstLine="709"/>
        <w:jc w:val="both"/>
        <w:rPr>
          <w:rFonts w:ascii="Times New Roman" w:hAnsi="Times New Roman"/>
          <w:sz w:val="28"/>
          <w:szCs w:val="28"/>
        </w:rPr>
      </w:pPr>
      <w:r w:rsidRPr="00684BBF">
        <w:rPr>
          <w:rFonts w:ascii="Times New Roman" w:hAnsi="Times New Roman"/>
          <w:sz w:val="28"/>
          <w:szCs w:val="28"/>
        </w:rPr>
        <w:t>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14:paraId="56F4C40A" w14:textId="77777777" w:rsidR="00BE0D99" w:rsidRPr="00684BBF" w:rsidRDefault="00BE0D99" w:rsidP="00BE0D99">
      <w:pPr>
        <w:pStyle w:val="81"/>
        <w:shd w:val="clear" w:color="auto" w:fill="auto"/>
        <w:tabs>
          <w:tab w:val="left" w:pos="993"/>
        </w:tabs>
        <w:spacing w:before="0" w:after="0" w:line="336" w:lineRule="auto"/>
        <w:ind w:firstLine="709"/>
      </w:pPr>
      <w:r w:rsidRPr="00684BBF">
        <w:t>Студентам следует:</w:t>
      </w:r>
    </w:p>
    <w:p w14:paraId="07118F80" w14:textId="4AE8D95E" w:rsidR="00BE0D99" w:rsidRPr="00684BBF" w:rsidRDefault="00BE0D99" w:rsidP="00BE0D99">
      <w:pPr>
        <w:pStyle w:val="81"/>
        <w:shd w:val="clear" w:color="auto" w:fill="auto"/>
        <w:tabs>
          <w:tab w:val="left" w:pos="993"/>
        </w:tabs>
        <w:spacing w:before="0" w:after="0" w:line="336" w:lineRule="auto"/>
        <w:ind w:firstLine="709"/>
      </w:pPr>
      <w:r w:rsidRPr="00684BBF">
        <w:t xml:space="preserve"> Прорабатывать рекомендованную преподавателем литературу к конкретному занятию;</w:t>
      </w:r>
    </w:p>
    <w:p w14:paraId="47BAC923" w14:textId="77777777" w:rsidR="00BE0D99" w:rsidRPr="00684BBF" w:rsidRDefault="00BE0D99" w:rsidP="00BE0D99">
      <w:pPr>
        <w:pStyle w:val="81"/>
        <w:numPr>
          <w:ilvl w:val="0"/>
          <w:numId w:val="2"/>
        </w:numPr>
        <w:shd w:val="clear" w:color="auto" w:fill="auto"/>
        <w:tabs>
          <w:tab w:val="left" w:pos="993"/>
        </w:tabs>
        <w:spacing w:before="0" w:after="0" w:line="336" w:lineRule="auto"/>
        <w:ind w:firstLine="709"/>
      </w:pPr>
      <w:r w:rsidRPr="00684BBF">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3C320EC" w14:textId="1CAE2201" w:rsidR="00BE0D99" w:rsidRPr="00684BBF" w:rsidRDefault="00BE0D99" w:rsidP="00BE0D99">
      <w:pPr>
        <w:pStyle w:val="81"/>
        <w:numPr>
          <w:ilvl w:val="0"/>
          <w:numId w:val="2"/>
        </w:numPr>
        <w:shd w:val="clear" w:color="auto" w:fill="auto"/>
        <w:tabs>
          <w:tab w:val="left" w:pos="993"/>
        </w:tabs>
        <w:spacing w:before="0" w:after="0" w:line="336" w:lineRule="auto"/>
        <w:ind w:firstLine="709"/>
      </w:pPr>
      <w:r w:rsidRPr="00684BBF">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интернет-ресурсы;</w:t>
      </w:r>
    </w:p>
    <w:p w14:paraId="4FD2FC70" w14:textId="77777777" w:rsidR="00BE0D99" w:rsidRPr="00684BBF" w:rsidRDefault="00BE0D99" w:rsidP="00BE0D99">
      <w:pPr>
        <w:pStyle w:val="81"/>
        <w:numPr>
          <w:ilvl w:val="0"/>
          <w:numId w:val="2"/>
        </w:numPr>
        <w:shd w:val="clear" w:color="auto" w:fill="auto"/>
        <w:tabs>
          <w:tab w:val="left" w:pos="993"/>
        </w:tabs>
        <w:spacing w:before="0" w:after="0" w:line="336" w:lineRule="auto"/>
        <w:ind w:firstLine="709"/>
      </w:pPr>
      <w:r w:rsidRPr="00684BBF">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C2B3472" w14:textId="77777777" w:rsidR="00BE0D99" w:rsidRPr="00684BBF" w:rsidRDefault="00BE0D99" w:rsidP="00BE0D99">
      <w:pPr>
        <w:pStyle w:val="81"/>
        <w:numPr>
          <w:ilvl w:val="0"/>
          <w:numId w:val="2"/>
        </w:numPr>
        <w:shd w:val="clear" w:color="auto" w:fill="auto"/>
        <w:tabs>
          <w:tab w:val="left" w:pos="993"/>
        </w:tabs>
        <w:spacing w:before="0" w:after="0" w:line="336" w:lineRule="auto"/>
        <w:ind w:firstLine="709"/>
      </w:pPr>
      <w:r w:rsidRPr="00684BBF">
        <w:lastRenderedPageBreak/>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5087D87F" w14:textId="77777777" w:rsidR="00BE0D99" w:rsidRPr="00684BBF" w:rsidRDefault="00BE0D99" w:rsidP="00BE0D99">
      <w:pPr>
        <w:pStyle w:val="81"/>
        <w:numPr>
          <w:ilvl w:val="0"/>
          <w:numId w:val="2"/>
        </w:numPr>
        <w:shd w:val="clear" w:color="auto" w:fill="auto"/>
        <w:tabs>
          <w:tab w:val="left" w:pos="993"/>
        </w:tabs>
        <w:spacing w:before="0" w:after="0" w:line="336" w:lineRule="auto"/>
        <w:ind w:firstLine="709"/>
      </w:pPr>
      <w:r w:rsidRPr="00684BBF">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896D50" w14:textId="77777777" w:rsidR="00BE0D99" w:rsidRPr="00684BBF" w:rsidRDefault="00BE0D99" w:rsidP="00BE0D99">
      <w:pPr>
        <w:pStyle w:val="81"/>
        <w:shd w:val="clear" w:color="auto" w:fill="auto"/>
        <w:tabs>
          <w:tab w:val="left" w:pos="993"/>
        </w:tabs>
        <w:spacing w:before="0" w:after="0" w:line="336" w:lineRule="auto"/>
        <w:ind w:firstLine="709"/>
      </w:pPr>
      <w:r w:rsidRPr="00684BBF">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61333C20" w14:textId="77777777" w:rsidR="00BE0D99" w:rsidRPr="00684BBF" w:rsidRDefault="00BE0D99" w:rsidP="00BE0D99">
      <w:pPr>
        <w:pStyle w:val="81"/>
        <w:shd w:val="clear" w:color="auto" w:fill="auto"/>
        <w:tabs>
          <w:tab w:val="left" w:pos="993"/>
        </w:tabs>
        <w:spacing w:before="0" w:after="0" w:line="336" w:lineRule="auto"/>
        <w:ind w:firstLine="709"/>
      </w:pPr>
      <w:r w:rsidRPr="00684BBF">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63" w:name="bookmark6"/>
    </w:p>
    <w:p w14:paraId="05967BF5"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Формы семинарских занятий, проводимых в интерактивной форме:</w:t>
      </w:r>
    </w:p>
    <w:p w14:paraId="791E21CB"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1. Дискуссия</w:t>
      </w:r>
    </w:p>
    <w:p w14:paraId="14036701"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Дискуссия состоит из трех этапов:</w:t>
      </w:r>
    </w:p>
    <w:p w14:paraId="61934763"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6A267961"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610B64F7" w14:textId="77777777" w:rsidR="00BE0D99" w:rsidRPr="00684BBF" w:rsidRDefault="00BE0D99" w:rsidP="00BE0D99">
      <w:pPr>
        <w:pStyle w:val="ac"/>
        <w:numPr>
          <w:ilvl w:val="0"/>
          <w:numId w:val="6"/>
        </w:numPr>
        <w:tabs>
          <w:tab w:val="left" w:pos="993"/>
        </w:tabs>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начать обмен мнениями;</w:t>
      </w:r>
    </w:p>
    <w:p w14:paraId="0D2D32B2" w14:textId="77777777" w:rsidR="00BE0D99" w:rsidRPr="00684BBF" w:rsidRDefault="00BE0D99" w:rsidP="001628C3">
      <w:pPr>
        <w:pStyle w:val="ac"/>
        <w:widowControl w:val="0"/>
        <w:numPr>
          <w:ilvl w:val="0"/>
          <w:numId w:val="6"/>
        </w:numPr>
        <w:tabs>
          <w:tab w:val="left" w:pos="993"/>
        </w:tabs>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 xml:space="preserve">собрать максимум мнений, идей, предложений. Выступая со своим мнением, студент может сразу внести свои предложения, а может сначала просто </w:t>
      </w:r>
      <w:r w:rsidRPr="00684BBF">
        <w:rPr>
          <w:rFonts w:ascii="Times New Roman" w:hAnsi="Times New Roman"/>
          <w:sz w:val="28"/>
          <w:szCs w:val="28"/>
          <w:lang w:eastAsia="ru-RU"/>
        </w:rPr>
        <w:lastRenderedPageBreak/>
        <w:t>выступить, а позже сформулировать свои предложения.</w:t>
      </w:r>
    </w:p>
    <w:p w14:paraId="19FE9DC6" w14:textId="77777777" w:rsidR="00BE0D99" w:rsidRPr="00684BBF" w:rsidRDefault="00BE0D99" w:rsidP="00BE0D99">
      <w:pPr>
        <w:pStyle w:val="ac"/>
        <w:numPr>
          <w:ilvl w:val="0"/>
          <w:numId w:val="6"/>
        </w:numPr>
        <w:tabs>
          <w:tab w:val="left" w:pos="993"/>
        </w:tabs>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не уходить от темы;</w:t>
      </w:r>
    </w:p>
    <w:p w14:paraId="57F776DE" w14:textId="77777777" w:rsidR="00BE0D99" w:rsidRPr="00684BBF" w:rsidRDefault="00BE0D99" w:rsidP="00BE0D99">
      <w:pPr>
        <w:pStyle w:val="ac"/>
        <w:numPr>
          <w:ilvl w:val="0"/>
          <w:numId w:val="6"/>
        </w:numPr>
        <w:tabs>
          <w:tab w:val="left" w:pos="993"/>
        </w:tabs>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4B97F67E"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В конце дискуссии у студентов есть право самим оценить свою работу (рефлексия).</w:t>
      </w:r>
    </w:p>
    <w:p w14:paraId="1FD8236E"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41D3FCC4"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7C94C1D1" w14:textId="77777777" w:rsidR="00BE0D99" w:rsidRPr="00684BBF" w:rsidRDefault="00BE0D99" w:rsidP="00BE0D99">
      <w:pPr>
        <w:pStyle w:val="1"/>
        <w:keepNext w:val="0"/>
        <w:keepLines w:val="0"/>
        <w:widowControl w:val="0"/>
        <w:spacing w:before="0" w:after="0" w:line="360" w:lineRule="auto"/>
        <w:ind w:firstLine="709"/>
        <w:jc w:val="both"/>
        <w:rPr>
          <w:rFonts w:ascii="Times New Roman" w:hAnsi="Times New Roman"/>
          <w:webHidden/>
          <w:color w:val="auto"/>
        </w:rPr>
      </w:pPr>
      <w:bookmarkStart w:id="64" w:name="_Toc114490592"/>
      <w:bookmarkStart w:id="65" w:name="_Toc114750668"/>
      <w:bookmarkEnd w:id="63"/>
      <w:r w:rsidRPr="00684BBF">
        <w:rPr>
          <w:rFonts w:ascii="Times New Roman" w:hAnsi="Times New Roman"/>
          <w:color w:val="auto"/>
        </w:rPr>
        <w:t xml:space="preserve">11. </w:t>
      </w:r>
      <w:bookmarkStart w:id="66" w:name="_Toc421013511"/>
      <w:bookmarkStart w:id="67" w:name="_Toc447808553"/>
      <w:r w:rsidRPr="00684BBF">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4"/>
      <w:bookmarkEnd w:id="65"/>
      <w:bookmarkEnd w:id="66"/>
      <w:bookmarkEnd w:id="67"/>
      <w:r w:rsidRPr="00684BBF">
        <w:rPr>
          <w:rFonts w:ascii="Times New Roman" w:hAnsi="Times New Roman"/>
          <w:webHidden/>
          <w:color w:val="auto"/>
        </w:rPr>
        <w:tab/>
      </w:r>
    </w:p>
    <w:p w14:paraId="71DC6E3A" w14:textId="77777777" w:rsidR="00BE0D99" w:rsidRPr="00684BBF" w:rsidRDefault="00BE0D99" w:rsidP="00BE0D99">
      <w:pPr>
        <w:pStyle w:val="1"/>
        <w:keepNext w:val="0"/>
        <w:keepLines w:val="0"/>
        <w:widowControl w:val="0"/>
        <w:spacing w:before="0" w:after="0" w:line="360" w:lineRule="auto"/>
        <w:ind w:firstLine="709"/>
        <w:jc w:val="both"/>
        <w:rPr>
          <w:rFonts w:ascii="Times New Roman" w:hAnsi="Times New Roman"/>
          <w:color w:val="auto"/>
        </w:rPr>
      </w:pPr>
      <w:bookmarkStart w:id="68" w:name="_Toc531614950"/>
      <w:bookmarkStart w:id="69" w:name="_Toc531686467"/>
      <w:bookmarkStart w:id="70" w:name="_Toc114490593"/>
      <w:bookmarkStart w:id="71" w:name="_Toc114750669"/>
      <w:r w:rsidRPr="00684BBF">
        <w:rPr>
          <w:rFonts w:ascii="Times New Roman" w:hAnsi="Times New Roman"/>
          <w:color w:val="auto"/>
        </w:rPr>
        <w:t>11. 1. Комплект лицензионного программного обеспечения:</w:t>
      </w:r>
      <w:bookmarkEnd w:id="68"/>
      <w:bookmarkEnd w:id="69"/>
      <w:bookmarkEnd w:id="70"/>
      <w:bookmarkEnd w:id="71"/>
    </w:p>
    <w:p w14:paraId="307D984A" w14:textId="683D5C7B" w:rsidR="00BE0D99" w:rsidRPr="00684BBF" w:rsidRDefault="00BE0D99" w:rsidP="00BE0D99">
      <w:pPr>
        <w:widowControl w:val="0"/>
        <w:spacing w:after="0" w:line="360" w:lineRule="auto"/>
        <w:ind w:firstLine="709"/>
        <w:jc w:val="both"/>
        <w:rPr>
          <w:rFonts w:ascii="Times New Roman" w:hAnsi="Times New Roman"/>
          <w:kern w:val="22"/>
          <w:sz w:val="28"/>
          <w:szCs w:val="28"/>
        </w:rPr>
      </w:pPr>
      <w:bookmarkStart w:id="72" w:name="_Toc531614951"/>
      <w:bookmarkStart w:id="73" w:name="_Toc531686468"/>
      <w:r w:rsidRPr="00684BBF">
        <w:rPr>
          <w:rFonts w:ascii="Times New Roman" w:hAnsi="Times New Roman"/>
          <w:bCs/>
          <w:kern w:val="32"/>
          <w:sz w:val="28"/>
          <w:szCs w:val="28"/>
        </w:rPr>
        <w:t xml:space="preserve">1. </w:t>
      </w:r>
      <w:bookmarkStart w:id="74" w:name="_Toc531614952"/>
      <w:bookmarkStart w:id="75" w:name="_Toc531686469"/>
      <w:bookmarkEnd w:id="72"/>
      <w:bookmarkEnd w:id="73"/>
      <w:r w:rsidR="00023F0B" w:rsidRPr="00684BBF">
        <w:rPr>
          <w:rFonts w:ascii="Times New Roman" w:hAnsi="Times New Roman"/>
          <w:bCs/>
          <w:kern w:val="32"/>
          <w:sz w:val="28"/>
          <w:szCs w:val="28"/>
          <w:lang w:val="en-US"/>
        </w:rPr>
        <w:t>Windows</w:t>
      </w:r>
      <w:r w:rsidR="00023F0B" w:rsidRPr="00684BBF">
        <w:rPr>
          <w:rFonts w:ascii="Times New Roman" w:hAnsi="Times New Roman"/>
          <w:bCs/>
          <w:kern w:val="32"/>
          <w:sz w:val="28"/>
          <w:szCs w:val="28"/>
        </w:rPr>
        <w:t xml:space="preserve">, </w:t>
      </w:r>
      <w:r w:rsidR="00023F0B" w:rsidRPr="00684BBF">
        <w:rPr>
          <w:rFonts w:ascii="Times New Roman" w:hAnsi="Times New Roman"/>
          <w:bCs/>
          <w:kern w:val="32"/>
          <w:sz w:val="28"/>
          <w:szCs w:val="28"/>
          <w:lang w:val="en-US"/>
        </w:rPr>
        <w:t>Microsoft</w:t>
      </w:r>
      <w:r w:rsidR="00023F0B" w:rsidRPr="00684BBF">
        <w:rPr>
          <w:rFonts w:ascii="Times New Roman" w:hAnsi="Times New Roman"/>
          <w:bCs/>
          <w:kern w:val="32"/>
          <w:sz w:val="28"/>
          <w:szCs w:val="28"/>
        </w:rPr>
        <w:t xml:space="preserve"> </w:t>
      </w:r>
      <w:r w:rsidR="00023F0B" w:rsidRPr="00684BBF">
        <w:rPr>
          <w:rFonts w:ascii="Times New Roman" w:hAnsi="Times New Roman"/>
          <w:bCs/>
          <w:kern w:val="32"/>
          <w:sz w:val="28"/>
          <w:szCs w:val="28"/>
          <w:lang w:val="en-US"/>
        </w:rPr>
        <w:t>Office</w:t>
      </w:r>
      <w:r w:rsidRPr="00684BBF">
        <w:rPr>
          <w:rFonts w:ascii="Times New Roman" w:hAnsi="Times New Roman"/>
          <w:kern w:val="22"/>
          <w:sz w:val="28"/>
          <w:szCs w:val="28"/>
        </w:rPr>
        <w:t>.</w:t>
      </w:r>
    </w:p>
    <w:p w14:paraId="5D48140A" w14:textId="77777777" w:rsidR="00BE0D99" w:rsidRPr="00684BBF" w:rsidRDefault="00BE0D99" w:rsidP="00BE0D99">
      <w:pPr>
        <w:widowControl w:val="0"/>
        <w:spacing w:after="0" w:line="360" w:lineRule="auto"/>
        <w:ind w:firstLine="709"/>
        <w:jc w:val="both"/>
        <w:rPr>
          <w:rFonts w:ascii="Times New Roman" w:hAnsi="Times New Roman"/>
          <w:kern w:val="22"/>
          <w:sz w:val="28"/>
          <w:szCs w:val="28"/>
        </w:rPr>
      </w:pPr>
      <w:r w:rsidRPr="00684BBF">
        <w:rPr>
          <w:rFonts w:ascii="Times New Roman" w:hAnsi="Times New Roman"/>
          <w:kern w:val="22"/>
          <w:sz w:val="28"/>
          <w:szCs w:val="28"/>
        </w:rPr>
        <w:t xml:space="preserve">2. </w:t>
      </w:r>
      <w:bookmarkEnd w:id="74"/>
      <w:bookmarkEnd w:id="75"/>
      <w:r w:rsidRPr="00684BBF">
        <w:rPr>
          <w:rFonts w:ascii="Times New Roman" w:hAnsi="Times New Roman"/>
          <w:webHidden/>
          <w:kern w:val="22"/>
          <w:sz w:val="28"/>
          <w:szCs w:val="28"/>
        </w:rPr>
        <w:t xml:space="preserve">Антивирус </w:t>
      </w:r>
      <w:r w:rsidRPr="00684BBF">
        <w:rPr>
          <w:rFonts w:ascii="Times New Roman" w:hAnsi="Times New Roman"/>
          <w:kern w:val="22"/>
          <w:sz w:val="28"/>
          <w:szCs w:val="28"/>
          <w:lang w:val="en-US"/>
        </w:rPr>
        <w:t>Kaspersky</w:t>
      </w:r>
      <w:r w:rsidRPr="00684BBF">
        <w:rPr>
          <w:rFonts w:ascii="Times New Roman" w:hAnsi="Times New Roman"/>
          <w:kern w:val="22"/>
          <w:sz w:val="28"/>
          <w:szCs w:val="28"/>
        </w:rPr>
        <w:t>.</w:t>
      </w:r>
    </w:p>
    <w:p w14:paraId="3135B693" w14:textId="77777777" w:rsidR="00BE0D99" w:rsidRPr="00684BBF" w:rsidRDefault="00BE0D99" w:rsidP="00BE0D99">
      <w:pPr>
        <w:pStyle w:val="1"/>
        <w:spacing w:before="0" w:after="0" w:line="360" w:lineRule="auto"/>
        <w:ind w:firstLine="709"/>
        <w:jc w:val="both"/>
        <w:rPr>
          <w:rFonts w:ascii="Times New Roman" w:hAnsi="Times New Roman"/>
          <w:color w:val="auto"/>
        </w:rPr>
      </w:pPr>
      <w:bookmarkStart w:id="76" w:name="_Toc531614953"/>
      <w:bookmarkStart w:id="77" w:name="_Toc531686470"/>
      <w:bookmarkStart w:id="78" w:name="_Toc114490594"/>
      <w:bookmarkStart w:id="79" w:name="_Toc114750670"/>
      <w:r w:rsidRPr="00684BBF">
        <w:rPr>
          <w:rFonts w:ascii="Times New Roman" w:hAnsi="Times New Roman"/>
          <w:color w:val="auto"/>
        </w:rPr>
        <w:t>11.2. Современные профессиональные базы данных и информационные справочные системы</w:t>
      </w:r>
      <w:bookmarkEnd w:id="76"/>
      <w:bookmarkEnd w:id="77"/>
      <w:bookmarkEnd w:id="78"/>
      <w:bookmarkEnd w:id="79"/>
    </w:p>
    <w:p w14:paraId="74A9F14D" w14:textId="77777777" w:rsidR="00BE0D99" w:rsidRPr="00684BBF" w:rsidRDefault="00BE0D99" w:rsidP="00BE0D99">
      <w:pPr>
        <w:numPr>
          <w:ilvl w:val="0"/>
          <w:numId w:val="3"/>
        </w:numPr>
        <w:tabs>
          <w:tab w:val="left" w:pos="993"/>
        </w:tabs>
        <w:spacing w:after="0" w:line="360" w:lineRule="auto"/>
        <w:ind w:left="0" w:firstLine="709"/>
        <w:jc w:val="both"/>
        <w:rPr>
          <w:rFonts w:ascii="Times New Roman" w:hAnsi="Times New Roman"/>
          <w:sz w:val="28"/>
          <w:szCs w:val="28"/>
        </w:rPr>
      </w:pPr>
      <w:r w:rsidRPr="00684BBF">
        <w:rPr>
          <w:rFonts w:ascii="Times New Roman" w:hAnsi="Times New Roman"/>
          <w:sz w:val="28"/>
          <w:szCs w:val="28"/>
        </w:rPr>
        <w:t xml:space="preserve">Справочная правовая систем </w:t>
      </w:r>
      <w:proofErr w:type="spellStart"/>
      <w:r w:rsidRPr="00684BBF">
        <w:rPr>
          <w:rFonts w:ascii="Times New Roman" w:hAnsi="Times New Roman"/>
          <w:sz w:val="28"/>
          <w:szCs w:val="28"/>
        </w:rPr>
        <w:t>КонсультантПлюс</w:t>
      </w:r>
      <w:proofErr w:type="spellEnd"/>
      <w:r w:rsidRPr="00684BBF">
        <w:rPr>
          <w:rFonts w:ascii="Times New Roman" w:hAnsi="Times New Roman"/>
          <w:sz w:val="28"/>
          <w:szCs w:val="28"/>
        </w:rPr>
        <w:t>».</w:t>
      </w:r>
    </w:p>
    <w:p w14:paraId="369B1740" w14:textId="77777777" w:rsidR="00BE0D99" w:rsidRPr="00684BBF" w:rsidRDefault="00BE0D99" w:rsidP="00BE0D99">
      <w:pPr>
        <w:numPr>
          <w:ilvl w:val="0"/>
          <w:numId w:val="3"/>
        </w:numPr>
        <w:shd w:val="clear" w:color="auto" w:fill="FFFFFF"/>
        <w:tabs>
          <w:tab w:val="left" w:pos="993"/>
        </w:tabs>
        <w:spacing w:after="0" w:line="360" w:lineRule="auto"/>
        <w:ind w:left="0" w:firstLine="709"/>
        <w:jc w:val="both"/>
        <w:rPr>
          <w:rFonts w:ascii="Times New Roman" w:hAnsi="Times New Roman"/>
          <w:sz w:val="28"/>
          <w:szCs w:val="28"/>
        </w:rPr>
      </w:pPr>
      <w:r w:rsidRPr="00684BBF">
        <w:rPr>
          <w:rFonts w:ascii="Times New Roman" w:hAnsi="Times New Roman"/>
          <w:sz w:val="28"/>
          <w:szCs w:val="28"/>
        </w:rPr>
        <w:t>СПАРК - Система профессионального анализа рынков и компаний. [Официальный сайт]. URL:</w:t>
      </w:r>
      <w:r w:rsidRPr="00684BBF">
        <w:rPr>
          <w:rStyle w:val="apple-converted-space"/>
          <w:rFonts w:ascii="Times New Roman" w:hAnsi="Times New Roman"/>
          <w:sz w:val="28"/>
          <w:szCs w:val="28"/>
        </w:rPr>
        <w:t> </w:t>
      </w:r>
      <w:hyperlink r:id="rId24" w:tgtFrame="_blank" w:history="1">
        <w:r w:rsidRPr="00684BBF">
          <w:rPr>
            <w:rStyle w:val="a4"/>
            <w:rFonts w:ascii="Times New Roman" w:hAnsi="Times New Roman"/>
            <w:color w:val="auto"/>
            <w:sz w:val="28"/>
            <w:szCs w:val="28"/>
          </w:rPr>
          <w:t>http://www.spark-interfax.ru</w:t>
        </w:r>
      </w:hyperlink>
    </w:p>
    <w:p w14:paraId="76D7CAE3" w14:textId="77777777" w:rsidR="00BE0D99" w:rsidRPr="00684BBF" w:rsidRDefault="00BE0D99" w:rsidP="00BE0D99">
      <w:pPr>
        <w:pStyle w:val="ac"/>
        <w:numPr>
          <w:ilvl w:val="0"/>
          <w:numId w:val="3"/>
        </w:numPr>
        <w:shd w:val="clear" w:color="auto" w:fill="FFFFFF"/>
        <w:tabs>
          <w:tab w:val="left" w:pos="993"/>
          <w:tab w:val="left" w:pos="2410"/>
        </w:tabs>
        <w:spacing w:after="0" w:line="360" w:lineRule="auto"/>
        <w:ind w:left="0" w:firstLine="709"/>
        <w:jc w:val="both"/>
        <w:rPr>
          <w:rFonts w:ascii="Times New Roman" w:hAnsi="Times New Roman"/>
          <w:sz w:val="28"/>
          <w:szCs w:val="28"/>
          <w:lang w:val="en-US"/>
        </w:rPr>
      </w:pPr>
      <w:proofErr w:type="spellStart"/>
      <w:r w:rsidRPr="00684BBF">
        <w:rPr>
          <w:rFonts w:ascii="Times New Roman" w:hAnsi="Times New Roman"/>
          <w:sz w:val="28"/>
          <w:szCs w:val="28"/>
        </w:rPr>
        <w:t>Factiva</w:t>
      </w:r>
      <w:proofErr w:type="spellEnd"/>
      <w:r w:rsidRPr="00684BBF">
        <w:rPr>
          <w:rFonts w:ascii="Times New Roman" w:hAnsi="Times New Roman"/>
          <w:sz w:val="28"/>
          <w:szCs w:val="28"/>
        </w:rPr>
        <w:t> — </w:t>
      </w:r>
      <w:proofErr w:type="spellStart"/>
      <w:r w:rsidRPr="00684BBF">
        <w:rPr>
          <w:rFonts w:ascii="Times New Roman" w:hAnsi="Times New Roman"/>
          <w:sz w:val="28"/>
          <w:szCs w:val="28"/>
        </w:rPr>
        <w:t>cамая</w:t>
      </w:r>
      <w:proofErr w:type="spellEnd"/>
      <w:r w:rsidRPr="00684BBF">
        <w:rPr>
          <w:rFonts w:ascii="Times New Roman" w:hAnsi="Times New Roman"/>
          <w:sz w:val="28"/>
          <w:szCs w:val="28"/>
        </w:rPr>
        <w:t xml:space="preserve"> значительная база новостей в мире. </w:t>
      </w:r>
      <w:r w:rsidRPr="00684BBF">
        <w:rPr>
          <w:rFonts w:ascii="Times New Roman" w:hAnsi="Times New Roman"/>
          <w:sz w:val="28"/>
          <w:szCs w:val="28"/>
          <w:lang w:val="en-US"/>
        </w:rPr>
        <w:t>[</w:t>
      </w:r>
      <w:proofErr w:type="spellStart"/>
      <w:r w:rsidRPr="00684BBF">
        <w:rPr>
          <w:rFonts w:ascii="Times New Roman" w:hAnsi="Times New Roman"/>
          <w:sz w:val="28"/>
          <w:szCs w:val="28"/>
        </w:rPr>
        <w:t>Официальныйсайт</w:t>
      </w:r>
      <w:proofErr w:type="spellEnd"/>
      <w:r w:rsidRPr="00684BBF">
        <w:rPr>
          <w:rFonts w:ascii="Times New Roman" w:hAnsi="Times New Roman"/>
          <w:sz w:val="28"/>
          <w:szCs w:val="28"/>
          <w:lang w:val="en-US"/>
        </w:rPr>
        <w:t>]. URL:</w:t>
      </w:r>
      <w:r w:rsidRPr="00684BBF">
        <w:rPr>
          <w:rStyle w:val="apple-converted-space"/>
          <w:rFonts w:ascii="Times New Roman" w:hAnsi="Times New Roman"/>
          <w:sz w:val="28"/>
          <w:szCs w:val="28"/>
          <w:lang w:val="en-US"/>
        </w:rPr>
        <w:t> </w:t>
      </w:r>
      <w:hyperlink r:id="rId25" w:history="1">
        <w:r w:rsidRPr="00684BBF">
          <w:rPr>
            <w:rStyle w:val="a4"/>
            <w:rFonts w:ascii="Times New Roman" w:hAnsi="Times New Roman"/>
            <w:color w:val="auto"/>
            <w:sz w:val="28"/>
            <w:szCs w:val="28"/>
            <w:lang w:val="en-US"/>
          </w:rPr>
          <w:t xml:space="preserve">http://www.dowjones.com/ </w:t>
        </w:r>
        <w:proofErr w:type="spellStart"/>
        <w:r w:rsidRPr="00684BBF">
          <w:rPr>
            <w:rStyle w:val="a4"/>
            <w:rFonts w:ascii="Times New Roman" w:hAnsi="Times New Roman"/>
            <w:color w:val="auto"/>
            <w:sz w:val="28"/>
            <w:szCs w:val="28"/>
            <w:lang w:val="en-US"/>
          </w:rPr>
          <w:t>factiva</w:t>
        </w:r>
        <w:proofErr w:type="spellEnd"/>
        <w:r w:rsidRPr="00684BBF">
          <w:rPr>
            <w:rStyle w:val="a4"/>
            <w:rFonts w:ascii="Times New Roman" w:hAnsi="Times New Roman"/>
            <w:color w:val="auto"/>
            <w:sz w:val="28"/>
            <w:szCs w:val="28"/>
            <w:lang w:val="en-US"/>
          </w:rPr>
          <w:t>/</w:t>
        </w:r>
        <w:proofErr w:type="spellStart"/>
        <w:r w:rsidRPr="00684BBF">
          <w:rPr>
            <w:rStyle w:val="a4"/>
            <w:rFonts w:ascii="Times New Roman" w:hAnsi="Times New Roman"/>
            <w:color w:val="auto"/>
            <w:sz w:val="28"/>
            <w:szCs w:val="28"/>
            <w:lang w:val="en-US"/>
          </w:rPr>
          <w:t>int</w:t>
        </w:r>
        <w:proofErr w:type="spellEnd"/>
        <w:r w:rsidRPr="00684BBF">
          <w:rPr>
            <w:rStyle w:val="a4"/>
            <w:rFonts w:ascii="Times New Roman" w:hAnsi="Times New Roman"/>
            <w:color w:val="auto"/>
            <w:sz w:val="28"/>
            <w:szCs w:val="28"/>
            <w:lang w:val="en-US"/>
          </w:rPr>
          <w:t>/russian.asp</w:t>
        </w:r>
      </w:hyperlink>
      <w:r w:rsidRPr="00684BBF">
        <w:rPr>
          <w:rFonts w:ascii="Times New Roman" w:hAnsi="Times New Roman"/>
          <w:sz w:val="28"/>
          <w:szCs w:val="28"/>
          <w:lang w:val="en-US"/>
        </w:rPr>
        <w:t xml:space="preserve">. </w:t>
      </w:r>
    </w:p>
    <w:p w14:paraId="4F8F6219" w14:textId="77777777" w:rsidR="00BE0D99" w:rsidRPr="00684BBF" w:rsidRDefault="00BE0D99" w:rsidP="00BE0D99">
      <w:pPr>
        <w:pStyle w:val="ac"/>
        <w:numPr>
          <w:ilvl w:val="0"/>
          <w:numId w:val="3"/>
        </w:numPr>
        <w:shd w:val="clear" w:color="auto" w:fill="FFFFFF"/>
        <w:tabs>
          <w:tab w:val="left" w:pos="993"/>
          <w:tab w:val="left" w:pos="2410"/>
        </w:tabs>
        <w:spacing w:after="0" w:line="360" w:lineRule="auto"/>
        <w:ind w:left="0" w:firstLine="709"/>
        <w:jc w:val="both"/>
        <w:rPr>
          <w:rFonts w:ascii="Times New Roman" w:hAnsi="Times New Roman"/>
          <w:sz w:val="28"/>
          <w:szCs w:val="28"/>
          <w:lang w:val="en-US"/>
        </w:rPr>
      </w:pPr>
      <w:r w:rsidRPr="00684BBF">
        <w:rPr>
          <w:rFonts w:ascii="Times New Roman" w:hAnsi="Times New Roman"/>
          <w:sz w:val="28"/>
          <w:szCs w:val="28"/>
          <w:lang w:val="en-US"/>
        </w:rPr>
        <w:t>Thomson</w:t>
      </w:r>
      <w:r w:rsidRPr="00684BBF">
        <w:rPr>
          <w:rStyle w:val="apple-converted-space"/>
          <w:rFonts w:ascii="Times New Roman" w:hAnsi="Times New Roman"/>
          <w:sz w:val="28"/>
          <w:szCs w:val="28"/>
          <w:lang w:val="en-US"/>
        </w:rPr>
        <w:t> </w:t>
      </w:r>
      <w:r w:rsidRPr="00684BBF">
        <w:rPr>
          <w:rFonts w:ascii="Times New Roman" w:hAnsi="Times New Roman"/>
          <w:sz w:val="28"/>
          <w:szCs w:val="28"/>
          <w:lang w:val="en-US"/>
        </w:rPr>
        <w:t>Research. [</w:t>
      </w:r>
      <w:proofErr w:type="spellStart"/>
      <w:r w:rsidRPr="00684BBF">
        <w:rPr>
          <w:rFonts w:ascii="Times New Roman" w:hAnsi="Times New Roman"/>
          <w:sz w:val="28"/>
          <w:szCs w:val="28"/>
        </w:rPr>
        <w:t>Официальныйсайт</w:t>
      </w:r>
      <w:proofErr w:type="spellEnd"/>
      <w:r w:rsidRPr="00684BBF">
        <w:rPr>
          <w:rFonts w:ascii="Times New Roman" w:hAnsi="Times New Roman"/>
          <w:sz w:val="28"/>
          <w:szCs w:val="28"/>
          <w:lang w:val="en-US"/>
        </w:rPr>
        <w:t xml:space="preserve">]. URL: </w:t>
      </w:r>
      <w:r w:rsidRPr="00684BBF">
        <w:rPr>
          <w:rStyle w:val="apple-converted-space"/>
          <w:rFonts w:ascii="Times New Roman" w:hAnsi="Times New Roman"/>
          <w:sz w:val="28"/>
          <w:szCs w:val="28"/>
          <w:lang w:val="en-US"/>
        </w:rPr>
        <w:t> </w:t>
      </w:r>
      <w:r w:rsidRPr="00684BBF">
        <w:rPr>
          <w:rFonts w:ascii="Times New Roman" w:hAnsi="Times New Roman"/>
          <w:sz w:val="28"/>
          <w:szCs w:val="28"/>
          <w:lang w:val="en-US"/>
        </w:rPr>
        <w:t xml:space="preserve">http://research. thomsonib.com/. </w:t>
      </w:r>
    </w:p>
    <w:p w14:paraId="4AB327D5" w14:textId="77777777" w:rsidR="00BE0D99" w:rsidRPr="00684BBF" w:rsidRDefault="00BE0D99" w:rsidP="00BE0D99">
      <w:pPr>
        <w:pStyle w:val="ac"/>
        <w:numPr>
          <w:ilvl w:val="0"/>
          <w:numId w:val="3"/>
        </w:numPr>
        <w:shd w:val="clear" w:color="auto" w:fill="FFFFFF"/>
        <w:tabs>
          <w:tab w:val="left" w:pos="993"/>
          <w:tab w:val="left" w:pos="1824"/>
        </w:tabs>
        <w:spacing w:after="0" w:line="360" w:lineRule="auto"/>
        <w:ind w:left="0" w:firstLine="709"/>
        <w:jc w:val="both"/>
        <w:rPr>
          <w:rFonts w:ascii="Times New Roman" w:hAnsi="Times New Roman"/>
          <w:sz w:val="28"/>
          <w:szCs w:val="28"/>
        </w:rPr>
      </w:pPr>
      <w:r w:rsidRPr="00684BBF">
        <w:rPr>
          <w:rFonts w:ascii="Times New Roman" w:hAnsi="Times New Roman"/>
          <w:sz w:val="28"/>
          <w:szCs w:val="28"/>
        </w:rPr>
        <w:lastRenderedPageBreak/>
        <w:t xml:space="preserve">База данных финансовой информации </w:t>
      </w:r>
      <w:r w:rsidRPr="00684BBF">
        <w:rPr>
          <w:rFonts w:ascii="Times New Roman" w:hAnsi="Times New Roman"/>
          <w:sz w:val="28"/>
          <w:szCs w:val="28"/>
          <w:lang w:val="en-US"/>
        </w:rPr>
        <w:t>Amadeus</w:t>
      </w:r>
      <w:r w:rsidRPr="00684BBF">
        <w:rPr>
          <w:rFonts w:ascii="Times New Roman" w:hAnsi="Times New Roman"/>
          <w:sz w:val="28"/>
          <w:szCs w:val="28"/>
        </w:rPr>
        <w:t xml:space="preserve"> </w:t>
      </w:r>
      <w:proofErr w:type="spellStart"/>
      <w:r w:rsidRPr="00684BBF">
        <w:rPr>
          <w:rFonts w:ascii="Times New Roman" w:hAnsi="Times New Roman"/>
          <w:sz w:val="28"/>
          <w:szCs w:val="28"/>
          <w:lang w:val="en-US"/>
        </w:rPr>
        <w:t>Bureauvan</w:t>
      </w:r>
      <w:proofErr w:type="spellEnd"/>
      <w:r w:rsidRPr="00684BBF">
        <w:rPr>
          <w:rFonts w:ascii="Times New Roman" w:hAnsi="Times New Roman"/>
          <w:sz w:val="28"/>
          <w:szCs w:val="28"/>
        </w:rPr>
        <w:t xml:space="preserve"> </w:t>
      </w:r>
      <w:proofErr w:type="spellStart"/>
      <w:r w:rsidRPr="00684BBF">
        <w:rPr>
          <w:rFonts w:ascii="Times New Roman" w:hAnsi="Times New Roman"/>
          <w:sz w:val="28"/>
          <w:szCs w:val="28"/>
          <w:lang w:val="en-US"/>
        </w:rPr>
        <w:t>Dijk</w:t>
      </w:r>
      <w:proofErr w:type="spellEnd"/>
      <w:r w:rsidRPr="00684BBF">
        <w:rPr>
          <w:rFonts w:ascii="Times New Roman" w:hAnsi="Times New Roman"/>
          <w:sz w:val="28"/>
          <w:szCs w:val="28"/>
        </w:rPr>
        <w:t xml:space="preserve"> [Официальныйсайт].</w:t>
      </w:r>
      <w:r w:rsidRPr="00684BBF">
        <w:rPr>
          <w:rFonts w:ascii="Times New Roman" w:hAnsi="Times New Roman"/>
          <w:sz w:val="28"/>
          <w:szCs w:val="28"/>
          <w:lang w:val="en-US"/>
        </w:rPr>
        <w:t>URL</w:t>
      </w:r>
      <w:r w:rsidRPr="00684BBF">
        <w:rPr>
          <w:rFonts w:ascii="Times New Roman" w:hAnsi="Times New Roman"/>
          <w:sz w:val="28"/>
          <w:szCs w:val="28"/>
        </w:rPr>
        <w:t>:</w:t>
      </w:r>
      <w:proofErr w:type="spellStart"/>
      <w:r w:rsidR="00B14E8C" w:rsidRPr="00684BBF">
        <w:fldChar w:fldCharType="begin"/>
      </w:r>
      <w:r w:rsidR="00B14E8C" w:rsidRPr="00684BBF">
        <w:instrText xml:space="preserve"> HYPERLINK "https://amadeus.bvdinfo.com/version2013617/home.serv?product=amadeusneo" </w:instrText>
      </w:r>
      <w:r w:rsidR="00B14E8C" w:rsidRPr="00684BBF">
        <w:fldChar w:fldCharType="separate"/>
      </w:r>
      <w:r w:rsidRPr="00684BBF">
        <w:rPr>
          <w:rStyle w:val="a4"/>
          <w:rFonts w:ascii="Times New Roman" w:hAnsi="Times New Roman"/>
          <w:color w:val="auto"/>
          <w:sz w:val="28"/>
          <w:szCs w:val="28"/>
          <w:lang w:val="en-US"/>
        </w:rPr>
        <w:t>https</w:t>
      </w:r>
      <w:proofErr w:type="spellEnd"/>
      <w:r w:rsidRPr="00684BBF">
        <w:rPr>
          <w:rStyle w:val="a4"/>
          <w:rFonts w:ascii="Times New Roman" w:hAnsi="Times New Roman"/>
          <w:color w:val="auto"/>
          <w:sz w:val="28"/>
          <w:szCs w:val="28"/>
        </w:rPr>
        <w:t>://</w:t>
      </w:r>
      <w:proofErr w:type="spellStart"/>
      <w:r w:rsidRPr="00684BBF">
        <w:rPr>
          <w:rStyle w:val="a4"/>
          <w:rFonts w:ascii="Times New Roman" w:hAnsi="Times New Roman"/>
          <w:color w:val="auto"/>
          <w:sz w:val="28"/>
          <w:szCs w:val="28"/>
          <w:lang w:val="en-US"/>
        </w:rPr>
        <w:t>amadeus</w:t>
      </w:r>
      <w:proofErr w:type="spellEnd"/>
      <w:r w:rsidRPr="00684BBF">
        <w:rPr>
          <w:rStyle w:val="a4"/>
          <w:rFonts w:ascii="Times New Roman" w:hAnsi="Times New Roman"/>
          <w:color w:val="auto"/>
          <w:sz w:val="28"/>
          <w:szCs w:val="28"/>
        </w:rPr>
        <w:t>.</w:t>
      </w:r>
      <w:proofErr w:type="spellStart"/>
      <w:r w:rsidRPr="00684BBF">
        <w:rPr>
          <w:rStyle w:val="a4"/>
          <w:rFonts w:ascii="Times New Roman" w:hAnsi="Times New Roman"/>
          <w:color w:val="auto"/>
          <w:sz w:val="28"/>
          <w:szCs w:val="28"/>
          <w:lang w:val="en-US"/>
        </w:rPr>
        <w:t>bvdinfo</w:t>
      </w:r>
      <w:proofErr w:type="spellEnd"/>
      <w:r w:rsidRPr="00684BBF">
        <w:rPr>
          <w:rStyle w:val="a4"/>
          <w:rFonts w:ascii="Times New Roman" w:hAnsi="Times New Roman"/>
          <w:color w:val="auto"/>
          <w:sz w:val="28"/>
          <w:szCs w:val="28"/>
        </w:rPr>
        <w:t>.</w:t>
      </w:r>
      <w:proofErr w:type="spellStart"/>
      <w:r w:rsidRPr="00684BBF">
        <w:rPr>
          <w:rStyle w:val="a4"/>
          <w:rFonts w:ascii="Times New Roman" w:hAnsi="Times New Roman"/>
          <w:color w:val="auto"/>
          <w:sz w:val="28"/>
          <w:szCs w:val="28"/>
          <w:lang w:val="en-US"/>
        </w:rPr>
        <w:t>com</w:t>
      </w:r>
      <w:proofErr w:type="spellEnd"/>
      <w:r w:rsidRPr="00684BBF">
        <w:rPr>
          <w:rStyle w:val="a4"/>
          <w:rFonts w:ascii="Times New Roman" w:hAnsi="Times New Roman"/>
          <w:color w:val="auto"/>
          <w:sz w:val="28"/>
          <w:szCs w:val="28"/>
        </w:rPr>
        <w:t>/</w:t>
      </w:r>
      <w:proofErr w:type="spellStart"/>
      <w:r w:rsidRPr="00684BBF">
        <w:rPr>
          <w:rStyle w:val="a4"/>
          <w:rFonts w:ascii="Times New Roman" w:hAnsi="Times New Roman"/>
          <w:color w:val="auto"/>
          <w:sz w:val="28"/>
          <w:szCs w:val="28"/>
          <w:lang w:val="en-US"/>
        </w:rPr>
        <w:t>version</w:t>
      </w:r>
      <w:proofErr w:type="spellEnd"/>
      <w:r w:rsidRPr="00684BBF">
        <w:rPr>
          <w:rStyle w:val="a4"/>
          <w:rFonts w:ascii="Times New Roman" w:hAnsi="Times New Roman"/>
          <w:color w:val="auto"/>
          <w:sz w:val="28"/>
          <w:szCs w:val="28"/>
        </w:rPr>
        <w:t>2013617/</w:t>
      </w:r>
      <w:proofErr w:type="spellStart"/>
      <w:r w:rsidRPr="00684BBF">
        <w:rPr>
          <w:rStyle w:val="a4"/>
          <w:rFonts w:ascii="Times New Roman" w:hAnsi="Times New Roman"/>
          <w:color w:val="auto"/>
          <w:sz w:val="28"/>
          <w:szCs w:val="28"/>
          <w:lang w:val="en-US"/>
        </w:rPr>
        <w:t>home</w:t>
      </w:r>
      <w:proofErr w:type="spellEnd"/>
      <w:r w:rsidRPr="00684BBF">
        <w:rPr>
          <w:rStyle w:val="a4"/>
          <w:rFonts w:ascii="Times New Roman" w:hAnsi="Times New Roman"/>
          <w:color w:val="auto"/>
          <w:sz w:val="28"/>
          <w:szCs w:val="28"/>
        </w:rPr>
        <w:t>.</w:t>
      </w:r>
      <w:proofErr w:type="spellStart"/>
      <w:r w:rsidRPr="00684BBF">
        <w:rPr>
          <w:rStyle w:val="a4"/>
          <w:rFonts w:ascii="Times New Roman" w:hAnsi="Times New Roman"/>
          <w:color w:val="auto"/>
          <w:sz w:val="28"/>
          <w:szCs w:val="28"/>
          <w:lang w:val="en-US"/>
        </w:rPr>
        <w:t>serv</w:t>
      </w:r>
      <w:proofErr w:type="spellEnd"/>
      <w:r w:rsidRPr="00684BBF">
        <w:rPr>
          <w:rStyle w:val="a4"/>
          <w:rFonts w:ascii="Times New Roman" w:hAnsi="Times New Roman"/>
          <w:color w:val="auto"/>
          <w:sz w:val="28"/>
          <w:szCs w:val="28"/>
        </w:rPr>
        <w:t>?</w:t>
      </w:r>
      <w:proofErr w:type="spellStart"/>
      <w:r w:rsidRPr="00684BBF">
        <w:rPr>
          <w:rStyle w:val="a4"/>
          <w:rFonts w:ascii="Times New Roman" w:hAnsi="Times New Roman"/>
          <w:color w:val="auto"/>
          <w:sz w:val="28"/>
          <w:szCs w:val="28"/>
          <w:lang w:val="en-US"/>
        </w:rPr>
        <w:t>product</w:t>
      </w:r>
      <w:proofErr w:type="spellEnd"/>
      <w:r w:rsidRPr="00684BBF">
        <w:rPr>
          <w:rStyle w:val="a4"/>
          <w:rFonts w:ascii="Times New Roman" w:hAnsi="Times New Roman"/>
          <w:color w:val="auto"/>
          <w:sz w:val="28"/>
          <w:szCs w:val="28"/>
        </w:rPr>
        <w:t>=</w:t>
      </w:r>
      <w:proofErr w:type="spellStart"/>
      <w:r w:rsidRPr="00684BBF">
        <w:rPr>
          <w:rStyle w:val="a4"/>
          <w:rFonts w:ascii="Times New Roman" w:hAnsi="Times New Roman"/>
          <w:color w:val="auto"/>
          <w:sz w:val="28"/>
          <w:szCs w:val="28"/>
          <w:lang w:val="en-US"/>
        </w:rPr>
        <w:t>amadeusneo</w:t>
      </w:r>
      <w:proofErr w:type="spellEnd"/>
      <w:r w:rsidR="00B14E8C" w:rsidRPr="00684BBF">
        <w:rPr>
          <w:rStyle w:val="a4"/>
          <w:rFonts w:ascii="Times New Roman" w:hAnsi="Times New Roman"/>
          <w:color w:val="auto"/>
          <w:sz w:val="28"/>
          <w:szCs w:val="28"/>
          <w:lang w:val="en-US"/>
        </w:rPr>
        <w:fldChar w:fldCharType="end"/>
      </w:r>
      <w:r w:rsidRPr="00684BBF">
        <w:rPr>
          <w:rFonts w:ascii="Times New Roman" w:hAnsi="Times New Roman"/>
          <w:sz w:val="28"/>
          <w:szCs w:val="28"/>
        </w:rPr>
        <w:t>.</w:t>
      </w:r>
    </w:p>
    <w:p w14:paraId="560BEC8C" w14:textId="77777777" w:rsidR="00BE0D99" w:rsidRPr="00684BBF" w:rsidRDefault="00BE0D99" w:rsidP="00BE0D99">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684BBF">
        <w:rPr>
          <w:rFonts w:ascii="Times New Roman" w:hAnsi="Times New Roman"/>
          <w:sz w:val="28"/>
          <w:szCs w:val="28"/>
          <w:lang w:val="en-US"/>
        </w:rPr>
        <w:t>h</w:t>
      </w:r>
      <w:r w:rsidRPr="00684BBF">
        <w:rPr>
          <w:rFonts w:ascii="Times New Roman" w:hAnsi="Times New Roman"/>
          <w:sz w:val="28"/>
          <w:szCs w:val="28"/>
        </w:rPr>
        <w:t>ttp://www.consultant.ru/ - законодательная база РФ</w:t>
      </w:r>
    </w:p>
    <w:p w14:paraId="227E8C5B" w14:textId="77777777" w:rsidR="00BE0D99" w:rsidRPr="00684BBF" w:rsidRDefault="00BE0D99" w:rsidP="00BE0D99">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684BBF">
        <w:rPr>
          <w:rFonts w:ascii="Times New Roman" w:hAnsi="Times New Roman"/>
          <w:sz w:val="28"/>
          <w:szCs w:val="28"/>
          <w:lang w:val="en-US"/>
        </w:rPr>
        <w:t>h</w:t>
      </w:r>
      <w:r w:rsidRPr="00684BBF">
        <w:rPr>
          <w:rFonts w:ascii="Times New Roman" w:hAnsi="Times New Roman"/>
          <w:sz w:val="28"/>
          <w:szCs w:val="28"/>
        </w:rPr>
        <w:t>ttp://www.valuer.ru/ - портал российских оценщиков</w:t>
      </w:r>
    </w:p>
    <w:p w14:paraId="6BDB3C33" w14:textId="77777777" w:rsidR="00BE0D99" w:rsidRPr="00684BBF" w:rsidRDefault="000352F2" w:rsidP="00BE0D99">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hyperlink r:id="rId26" w:history="1">
        <w:r w:rsidR="00BE0D99" w:rsidRPr="00684BBF">
          <w:rPr>
            <w:rStyle w:val="a4"/>
            <w:rFonts w:ascii="Times New Roman" w:hAnsi="Times New Roman"/>
            <w:color w:val="auto"/>
            <w:sz w:val="28"/>
            <w:szCs w:val="28"/>
            <w:lang w:val="en-US"/>
          </w:rPr>
          <w:t>http</w:t>
        </w:r>
        <w:r w:rsidR="00BE0D99" w:rsidRPr="00684BBF">
          <w:rPr>
            <w:rStyle w:val="a4"/>
            <w:rFonts w:ascii="Times New Roman" w:hAnsi="Times New Roman"/>
            <w:color w:val="auto"/>
            <w:sz w:val="28"/>
            <w:szCs w:val="28"/>
          </w:rPr>
          <w:t>://</w:t>
        </w:r>
        <w:proofErr w:type="spellStart"/>
        <w:r w:rsidR="00BE0D99" w:rsidRPr="00684BBF">
          <w:rPr>
            <w:rStyle w:val="a4"/>
            <w:rFonts w:ascii="Times New Roman" w:hAnsi="Times New Roman"/>
            <w:color w:val="auto"/>
            <w:sz w:val="28"/>
            <w:szCs w:val="28"/>
            <w:lang w:val="en-US"/>
          </w:rPr>
          <w:t>www</w:t>
        </w:r>
        <w:proofErr w:type="spellEnd"/>
        <w:r w:rsidR="00BE0D99" w:rsidRPr="00684BBF">
          <w:rPr>
            <w:rStyle w:val="a4"/>
            <w:rFonts w:ascii="Times New Roman" w:hAnsi="Times New Roman"/>
            <w:color w:val="auto"/>
            <w:sz w:val="28"/>
            <w:szCs w:val="28"/>
          </w:rPr>
          <w:t>1.</w:t>
        </w:r>
        <w:r w:rsidR="00BE0D99" w:rsidRPr="00684BBF">
          <w:rPr>
            <w:rStyle w:val="a4"/>
            <w:rFonts w:ascii="Times New Roman" w:hAnsi="Times New Roman"/>
            <w:color w:val="auto"/>
            <w:sz w:val="28"/>
            <w:szCs w:val="28"/>
            <w:lang w:val="en-US"/>
          </w:rPr>
          <w:t>minfin</w:t>
        </w:r>
        <w:r w:rsidR="00BE0D99" w:rsidRPr="00684BBF">
          <w:rPr>
            <w:rStyle w:val="a4"/>
            <w:rFonts w:ascii="Times New Roman" w:hAnsi="Times New Roman"/>
            <w:color w:val="auto"/>
            <w:sz w:val="28"/>
            <w:szCs w:val="28"/>
          </w:rPr>
          <w:t>.</w:t>
        </w:r>
        <w:proofErr w:type="spellStart"/>
        <w:r w:rsidR="00BE0D99" w:rsidRPr="00684BBF">
          <w:rPr>
            <w:rStyle w:val="a4"/>
            <w:rFonts w:ascii="Times New Roman" w:hAnsi="Times New Roman"/>
            <w:color w:val="auto"/>
            <w:sz w:val="28"/>
            <w:szCs w:val="28"/>
            <w:lang w:val="en-US"/>
          </w:rPr>
          <w:t>ru</w:t>
        </w:r>
        <w:proofErr w:type="spellEnd"/>
        <w:r w:rsidR="00BE0D99" w:rsidRPr="00684BBF">
          <w:rPr>
            <w:rStyle w:val="a4"/>
            <w:rFonts w:ascii="Times New Roman" w:hAnsi="Times New Roman"/>
            <w:color w:val="auto"/>
            <w:sz w:val="28"/>
            <w:szCs w:val="28"/>
          </w:rPr>
          <w:t>/</w:t>
        </w:r>
        <w:proofErr w:type="spellStart"/>
        <w:r w:rsidR="00BE0D99" w:rsidRPr="00684BBF">
          <w:rPr>
            <w:rStyle w:val="a4"/>
            <w:rFonts w:ascii="Times New Roman" w:hAnsi="Times New Roman"/>
            <w:color w:val="auto"/>
            <w:sz w:val="28"/>
            <w:szCs w:val="28"/>
            <w:lang w:val="en-US"/>
          </w:rPr>
          <w:t>ru</w:t>
        </w:r>
        <w:proofErr w:type="spellEnd"/>
        <w:r w:rsidR="00BE0D99" w:rsidRPr="00684BBF">
          <w:rPr>
            <w:rStyle w:val="a4"/>
            <w:rFonts w:ascii="Times New Roman" w:hAnsi="Times New Roman"/>
            <w:color w:val="auto"/>
            <w:sz w:val="28"/>
            <w:szCs w:val="28"/>
          </w:rPr>
          <w:t>/</w:t>
        </w:r>
      </w:hyperlink>
      <w:r w:rsidR="00BE0D99" w:rsidRPr="00684BBF">
        <w:rPr>
          <w:rFonts w:ascii="Times New Roman" w:hAnsi="Times New Roman"/>
          <w:sz w:val="28"/>
          <w:szCs w:val="28"/>
        </w:rPr>
        <w:t xml:space="preserve"> - Официальный сайт Министерства финансов Российской Федерации.</w:t>
      </w:r>
    </w:p>
    <w:p w14:paraId="54A152C2" w14:textId="77777777" w:rsidR="00BE0D99" w:rsidRPr="00684BBF" w:rsidRDefault="00BE0D99" w:rsidP="00BE0D99">
      <w:pPr>
        <w:pStyle w:val="1"/>
        <w:spacing w:before="0" w:after="0" w:line="360" w:lineRule="auto"/>
        <w:ind w:firstLine="709"/>
        <w:jc w:val="both"/>
        <w:rPr>
          <w:rFonts w:ascii="Times New Roman" w:hAnsi="Times New Roman"/>
          <w:color w:val="auto"/>
        </w:rPr>
      </w:pPr>
      <w:bookmarkStart w:id="80" w:name="_Toc114490595"/>
      <w:bookmarkStart w:id="81" w:name="_Toc114750671"/>
      <w:r w:rsidRPr="00684BBF">
        <w:rPr>
          <w:rFonts w:ascii="Times New Roman" w:hAnsi="Times New Roman"/>
          <w:color w:val="auto"/>
        </w:rPr>
        <w:t>11.3. Сертифицированные программные и аппаратные средства защиты информации</w:t>
      </w:r>
      <w:bookmarkEnd w:id="80"/>
      <w:bookmarkEnd w:id="81"/>
    </w:p>
    <w:p w14:paraId="4BF0BB69" w14:textId="77777777" w:rsidR="00BE0D99" w:rsidRPr="00684BBF" w:rsidRDefault="00BE0D99" w:rsidP="00BE0D99">
      <w:pPr>
        <w:spacing w:after="0" w:line="360" w:lineRule="auto"/>
        <w:ind w:firstLine="709"/>
        <w:jc w:val="both"/>
        <w:rPr>
          <w:rFonts w:ascii="Times New Roman" w:hAnsi="Times New Roman"/>
          <w:bCs/>
          <w:sz w:val="28"/>
          <w:szCs w:val="28"/>
        </w:rPr>
      </w:pPr>
      <w:r w:rsidRPr="00684BBF">
        <w:rPr>
          <w:rFonts w:ascii="Times New Roman" w:hAnsi="Times New Roman"/>
          <w:bCs/>
          <w:sz w:val="28"/>
          <w:szCs w:val="28"/>
        </w:rPr>
        <w:t>Указанные средства не используются.</w:t>
      </w:r>
    </w:p>
    <w:p w14:paraId="6D528A4D" w14:textId="77777777" w:rsidR="00BE0D99" w:rsidRPr="00684BBF" w:rsidRDefault="00BE0D99" w:rsidP="00BE0D99">
      <w:pPr>
        <w:pStyle w:val="1"/>
        <w:spacing w:before="0" w:after="0" w:line="360" w:lineRule="auto"/>
        <w:ind w:firstLine="709"/>
        <w:jc w:val="both"/>
        <w:rPr>
          <w:rFonts w:ascii="Times New Roman" w:hAnsi="Times New Roman"/>
          <w:color w:val="auto"/>
        </w:rPr>
      </w:pPr>
      <w:bookmarkStart w:id="82" w:name="_Toc114490596"/>
      <w:bookmarkStart w:id="83" w:name="_Toc114750672"/>
      <w:r w:rsidRPr="00684BBF">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82"/>
      <w:bookmarkEnd w:id="83"/>
    </w:p>
    <w:p w14:paraId="1290A00A" w14:textId="77777777" w:rsidR="00BE0D99" w:rsidRPr="00684BBF" w:rsidRDefault="00BE0D99" w:rsidP="00BE0D99">
      <w:pPr>
        <w:spacing w:after="0" w:line="360" w:lineRule="auto"/>
        <w:ind w:firstLine="709"/>
        <w:jc w:val="both"/>
        <w:rPr>
          <w:rFonts w:ascii="Times New Roman" w:hAnsi="Times New Roman"/>
          <w:sz w:val="28"/>
          <w:szCs w:val="28"/>
        </w:rPr>
      </w:pPr>
      <w:r w:rsidRPr="00684BBF">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5158610B" w14:textId="4FE421EF" w:rsidR="00BE0D99" w:rsidRPr="00684BBF" w:rsidRDefault="00BE0D99" w:rsidP="00BE0D99">
      <w:pPr>
        <w:pStyle w:val="1"/>
        <w:jc w:val="right"/>
        <w:rPr>
          <w:rFonts w:ascii="Times New Roman" w:hAnsi="Times New Roman"/>
          <w:i/>
          <w:color w:val="auto"/>
        </w:rPr>
      </w:pPr>
      <w:r w:rsidRPr="00684BBF">
        <w:rPr>
          <w:rFonts w:ascii="Times New Roman" w:hAnsi="Times New Roman"/>
          <w:color w:val="auto"/>
        </w:rPr>
        <w:br w:type="page"/>
      </w:r>
      <w:bookmarkStart w:id="84" w:name="_Toc114750673"/>
      <w:r w:rsidRPr="00684BBF">
        <w:rPr>
          <w:rFonts w:ascii="Times New Roman" w:hAnsi="Times New Roman"/>
          <w:i/>
          <w:color w:val="auto"/>
        </w:rPr>
        <w:lastRenderedPageBreak/>
        <w:t>Приложение</w:t>
      </w:r>
      <w:bookmarkEnd w:id="84"/>
      <w:r w:rsidRPr="00684BBF">
        <w:rPr>
          <w:rFonts w:ascii="Times New Roman" w:hAnsi="Times New Roman"/>
          <w:i/>
          <w:color w:val="auto"/>
        </w:rPr>
        <w:t xml:space="preserve"> </w:t>
      </w:r>
      <w:r w:rsidR="002F3BBF" w:rsidRPr="00684BBF">
        <w:rPr>
          <w:rFonts w:ascii="Times New Roman" w:hAnsi="Times New Roman"/>
          <w:i/>
          <w:color w:val="auto"/>
        </w:rPr>
        <w:t>№ 1</w:t>
      </w:r>
    </w:p>
    <w:p w14:paraId="468FD2CA" w14:textId="77777777" w:rsidR="00BE0D99" w:rsidRPr="00684BBF" w:rsidRDefault="00BE0D99" w:rsidP="00BE0D99">
      <w:pPr>
        <w:shd w:val="clear" w:color="auto" w:fill="FFFFFF"/>
        <w:spacing w:after="0" w:line="360" w:lineRule="auto"/>
        <w:jc w:val="center"/>
        <w:rPr>
          <w:rFonts w:ascii="Times New Roman" w:hAnsi="Times New Roman"/>
          <w:sz w:val="28"/>
          <w:szCs w:val="28"/>
        </w:rPr>
      </w:pPr>
      <w:r w:rsidRPr="00684BBF">
        <w:rPr>
          <w:rFonts w:ascii="Times New Roman" w:hAnsi="Times New Roman"/>
          <w:sz w:val="28"/>
          <w:szCs w:val="28"/>
        </w:rPr>
        <w:t>Федеральное государственное образовательное бюджетное учреждение</w:t>
      </w:r>
    </w:p>
    <w:p w14:paraId="16966986" w14:textId="77777777" w:rsidR="00BE0D99" w:rsidRPr="00684BBF" w:rsidRDefault="00BE0D99" w:rsidP="00BE0D99">
      <w:pPr>
        <w:shd w:val="clear" w:color="auto" w:fill="FFFFFF"/>
        <w:spacing w:after="0" w:line="360" w:lineRule="auto"/>
        <w:jc w:val="center"/>
        <w:rPr>
          <w:rFonts w:ascii="Times New Roman" w:hAnsi="Times New Roman"/>
          <w:sz w:val="28"/>
          <w:szCs w:val="28"/>
        </w:rPr>
      </w:pPr>
      <w:r w:rsidRPr="00684BBF">
        <w:rPr>
          <w:rFonts w:ascii="Times New Roman" w:hAnsi="Times New Roman"/>
          <w:sz w:val="28"/>
          <w:szCs w:val="28"/>
        </w:rPr>
        <w:t>высшего образования</w:t>
      </w:r>
    </w:p>
    <w:p w14:paraId="235B00DD" w14:textId="77777777" w:rsidR="00BE0D99" w:rsidRPr="00684BBF" w:rsidRDefault="00BE0D99" w:rsidP="00BE0D99">
      <w:pPr>
        <w:shd w:val="clear" w:color="auto" w:fill="FFFFFF"/>
        <w:spacing w:after="0" w:line="360" w:lineRule="auto"/>
        <w:jc w:val="center"/>
        <w:rPr>
          <w:rFonts w:ascii="Times New Roman" w:hAnsi="Times New Roman"/>
          <w:sz w:val="28"/>
          <w:szCs w:val="28"/>
        </w:rPr>
      </w:pPr>
    </w:p>
    <w:p w14:paraId="753CE730" w14:textId="77777777" w:rsidR="00BE0D99" w:rsidRPr="00684BBF" w:rsidRDefault="00BE0D99" w:rsidP="00BE0D99">
      <w:pPr>
        <w:shd w:val="clear" w:color="auto" w:fill="FFFFFF"/>
        <w:spacing w:after="0" w:line="360" w:lineRule="auto"/>
        <w:jc w:val="center"/>
        <w:rPr>
          <w:rFonts w:ascii="Times New Roman" w:hAnsi="Times New Roman"/>
          <w:sz w:val="28"/>
          <w:szCs w:val="28"/>
        </w:rPr>
      </w:pPr>
      <w:r w:rsidRPr="00684BBF">
        <w:rPr>
          <w:rFonts w:ascii="Times New Roman" w:hAnsi="Times New Roman"/>
          <w:sz w:val="28"/>
          <w:szCs w:val="28"/>
        </w:rPr>
        <w:t>«ФИНАНСОВЫЙ УНИВЕРСИТЕТ ПРИ ПРАВИТЕЛЬСТВЕ</w:t>
      </w:r>
    </w:p>
    <w:p w14:paraId="3C7E1286" w14:textId="77777777" w:rsidR="00BE0D99" w:rsidRPr="00684BBF" w:rsidRDefault="00BE0D99" w:rsidP="00BE0D99">
      <w:pPr>
        <w:shd w:val="clear" w:color="auto" w:fill="FFFFFF"/>
        <w:spacing w:after="0" w:line="360" w:lineRule="auto"/>
        <w:jc w:val="center"/>
        <w:rPr>
          <w:rFonts w:ascii="Times New Roman" w:hAnsi="Times New Roman"/>
          <w:sz w:val="28"/>
          <w:szCs w:val="28"/>
        </w:rPr>
      </w:pPr>
      <w:r w:rsidRPr="00684BBF">
        <w:rPr>
          <w:rFonts w:ascii="Times New Roman" w:hAnsi="Times New Roman"/>
          <w:sz w:val="28"/>
          <w:szCs w:val="28"/>
        </w:rPr>
        <w:t>РОССИЙСКОЙ ФЕДЕРАЦИИ»</w:t>
      </w:r>
    </w:p>
    <w:p w14:paraId="4B9982B5" w14:textId="77777777" w:rsidR="00BE0D99" w:rsidRPr="00684BBF" w:rsidRDefault="00BE0D99" w:rsidP="00BE0D99">
      <w:pPr>
        <w:shd w:val="clear" w:color="auto" w:fill="FFFFFF"/>
        <w:spacing w:after="0" w:line="360" w:lineRule="auto"/>
        <w:jc w:val="center"/>
        <w:rPr>
          <w:rFonts w:ascii="Times New Roman" w:hAnsi="Times New Roman"/>
          <w:sz w:val="28"/>
          <w:szCs w:val="28"/>
        </w:rPr>
      </w:pPr>
      <w:r w:rsidRPr="00684BBF">
        <w:rPr>
          <w:rFonts w:ascii="Times New Roman" w:hAnsi="Times New Roman"/>
          <w:sz w:val="28"/>
          <w:szCs w:val="28"/>
        </w:rPr>
        <w:t xml:space="preserve"> </w:t>
      </w:r>
    </w:p>
    <w:p w14:paraId="5B384666" w14:textId="77777777" w:rsidR="00BE0D99" w:rsidRPr="00684BBF" w:rsidRDefault="00BE0D99" w:rsidP="00BE0D99">
      <w:pPr>
        <w:shd w:val="clear" w:color="auto" w:fill="FFFFFF"/>
        <w:tabs>
          <w:tab w:val="left" w:pos="10402"/>
        </w:tabs>
        <w:spacing w:after="0" w:line="360" w:lineRule="auto"/>
        <w:jc w:val="center"/>
        <w:rPr>
          <w:rFonts w:ascii="Times New Roman" w:hAnsi="Times New Roman"/>
          <w:sz w:val="28"/>
          <w:szCs w:val="28"/>
        </w:rPr>
      </w:pPr>
      <w:r w:rsidRPr="00684BBF">
        <w:rPr>
          <w:rFonts w:ascii="Times New Roman" w:hAnsi="Times New Roman"/>
          <w:sz w:val="28"/>
          <w:szCs w:val="28"/>
        </w:rPr>
        <w:t xml:space="preserve">Департамент «Корпоративные финансы и корпоративное управление» </w:t>
      </w:r>
    </w:p>
    <w:p w14:paraId="18F19F6F" w14:textId="77777777" w:rsidR="00BE0D99" w:rsidRPr="00684BBF" w:rsidRDefault="00BE0D99" w:rsidP="00BE0D99">
      <w:pPr>
        <w:spacing w:after="0" w:line="360" w:lineRule="auto"/>
        <w:jc w:val="both"/>
        <w:rPr>
          <w:rFonts w:ascii="Times New Roman" w:hAnsi="Times New Roman"/>
          <w:sz w:val="28"/>
          <w:szCs w:val="28"/>
        </w:rPr>
      </w:pPr>
    </w:p>
    <w:p w14:paraId="087E19C7" w14:textId="77777777" w:rsidR="00BE0D99" w:rsidRPr="00684BBF" w:rsidRDefault="00BE0D99" w:rsidP="00BE0D99">
      <w:pPr>
        <w:spacing w:after="0" w:line="360" w:lineRule="auto"/>
        <w:jc w:val="center"/>
        <w:rPr>
          <w:rFonts w:ascii="Times New Roman" w:hAnsi="Times New Roman"/>
          <w:sz w:val="28"/>
          <w:szCs w:val="28"/>
        </w:rPr>
      </w:pPr>
    </w:p>
    <w:p w14:paraId="68AFA076" w14:textId="77777777" w:rsidR="00BE0D99" w:rsidRPr="00684BBF" w:rsidRDefault="00BE0D99" w:rsidP="00BE0D99">
      <w:pPr>
        <w:spacing w:after="0" w:line="360" w:lineRule="auto"/>
        <w:jc w:val="center"/>
        <w:rPr>
          <w:rFonts w:ascii="Times New Roman" w:hAnsi="Times New Roman"/>
          <w:sz w:val="28"/>
          <w:szCs w:val="28"/>
        </w:rPr>
      </w:pPr>
      <w:r w:rsidRPr="00684BBF">
        <w:rPr>
          <w:rFonts w:ascii="Times New Roman" w:hAnsi="Times New Roman"/>
          <w:sz w:val="28"/>
          <w:szCs w:val="28"/>
        </w:rPr>
        <w:t>РАСЧЕТНО-АНАЛИТИЧЕСКАЯ РАБОТА</w:t>
      </w:r>
    </w:p>
    <w:p w14:paraId="34ABBF69" w14:textId="77777777" w:rsidR="00BE0D99" w:rsidRPr="00684BBF" w:rsidRDefault="00BE0D99" w:rsidP="00BE0D99">
      <w:pPr>
        <w:spacing w:after="0" w:line="360" w:lineRule="auto"/>
        <w:jc w:val="center"/>
        <w:rPr>
          <w:rFonts w:ascii="Times New Roman" w:hAnsi="Times New Roman"/>
          <w:sz w:val="28"/>
          <w:szCs w:val="28"/>
        </w:rPr>
      </w:pPr>
    </w:p>
    <w:p w14:paraId="3BDAF23E" w14:textId="77777777" w:rsidR="00BE0D99" w:rsidRPr="00684BBF" w:rsidRDefault="00BE0D99" w:rsidP="00BE0D99">
      <w:pPr>
        <w:spacing w:after="0" w:line="360" w:lineRule="auto"/>
        <w:jc w:val="center"/>
        <w:rPr>
          <w:rFonts w:ascii="Times New Roman" w:hAnsi="Times New Roman"/>
          <w:sz w:val="28"/>
          <w:szCs w:val="28"/>
        </w:rPr>
      </w:pPr>
      <w:r w:rsidRPr="00684BBF">
        <w:rPr>
          <w:rFonts w:ascii="Times New Roman" w:hAnsi="Times New Roman"/>
          <w:sz w:val="28"/>
          <w:szCs w:val="28"/>
        </w:rPr>
        <w:t xml:space="preserve">по дисциплине </w:t>
      </w:r>
    </w:p>
    <w:p w14:paraId="598BF8DB" w14:textId="77777777" w:rsidR="00BE0D99" w:rsidRPr="00684BBF" w:rsidRDefault="00BE0D99" w:rsidP="00BE0D99">
      <w:pPr>
        <w:spacing w:after="0" w:line="360" w:lineRule="auto"/>
        <w:jc w:val="center"/>
        <w:rPr>
          <w:rFonts w:ascii="Times New Roman" w:hAnsi="Times New Roman"/>
          <w:sz w:val="28"/>
          <w:szCs w:val="28"/>
        </w:rPr>
      </w:pPr>
      <w:r w:rsidRPr="00684BBF">
        <w:rPr>
          <w:rFonts w:ascii="Times New Roman" w:hAnsi="Times New Roman"/>
          <w:sz w:val="28"/>
          <w:szCs w:val="28"/>
        </w:rPr>
        <w:t>«Финансы бизнеса в различных сегментах экономики»</w:t>
      </w:r>
    </w:p>
    <w:p w14:paraId="69D6DC92" w14:textId="77777777" w:rsidR="00BE0D99" w:rsidRPr="00684BBF" w:rsidRDefault="00BE0D99" w:rsidP="00BE0D99">
      <w:pPr>
        <w:spacing w:after="0" w:line="360" w:lineRule="auto"/>
        <w:jc w:val="center"/>
        <w:rPr>
          <w:rFonts w:ascii="Times New Roman" w:hAnsi="Times New Roman"/>
          <w:sz w:val="28"/>
          <w:szCs w:val="28"/>
        </w:rPr>
      </w:pPr>
    </w:p>
    <w:p w14:paraId="72D8C645"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Выполнил: студент гр.___________</w:t>
      </w:r>
    </w:p>
    <w:p w14:paraId="013B413A"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p>
    <w:p w14:paraId="594200CC"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Проверил: _____________________</w:t>
      </w:r>
    </w:p>
    <w:p w14:paraId="54256AD3"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 xml:space="preserve">(ФИО, ученая степень и звание </w:t>
      </w:r>
    </w:p>
    <w:p w14:paraId="3A80085B"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проверяющего)</w:t>
      </w:r>
    </w:p>
    <w:p w14:paraId="5CCD4D85"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Оценка________________________</w:t>
      </w:r>
    </w:p>
    <w:p w14:paraId="4B23C593"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_______________________________</w:t>
      </w:r>
    </w:p>
    <w:p w14:paraId="365F8593"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(подпись)</w:t>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(дата)</w:t>
      </w:r>
    </w:p>
    <w:p w14:paraId="099424D5" w14:textId="77777777" w:rsidR="00BE0D99" w:rsidRPr="00684BBF" w:rsidRDefault="00BE0D99" w:rsidP="00BE0D99">
      <w:pPr>
        <w:spacing w:after="0" w:line="360" w:lineRule="auto"/>
        <w:ind w:firstLine="720"/>
        <w:jc w:val="center"/>
        <w:rPr>
          <w:rFonts w:ascii="Times New Roman" w:hAnsi="Times New Roman"/>
          <w:sz w:val="28"/>
          <w:szCs w:val="28"/>
        </w:rPr>
      </w:pPr>
    </w:p>
    <w:p w14:paraId="1355BD59" w14:textId="77777777" w:rsidR="00BE0D99" w:rsidRPr="00684BBF" w:rsidRDefault="00BE0D99" w:rsidP="00BE0D99">
      <w:pPr>
        <w:spacing w:after="0" w:line="360" w:lineRule="auto"/>
        <w:ind w:firstLine="720"/>
        <w:jc w:val="center"/>
        <w:rPr>
          <w:rFonts w:ascii="Times New Roman" w:hAnsi="Times New Roman"/>
          <w:sz w:val="28"/>
          <w:szCs w:val="28"/>
        </w:rPr>
      </w:pPr>
    </w:p>
    <w:p w14:paraId="5B4DBB20" w14:textId="77777777" w:rsidR="00BE0D99" w:rsidRPr="00684BBF" w:rsidRDefault="00BE0D99" w:rsidP="00BE0D99">
      <w:pPr>
        <w:spacing w:after="0" w:line="360" w:lineRule="auto"/>
        <w:ind w:firstLine="720"/>
        <w:jc w:val="center"/>
        <w:rPr>
          <w:rFonts w:ascii="Times New Roman" w:hAnsi="Times New Roman"/>
          <w:sz w:val="28"/>
          <w:szCs w:val="28"/>
        </w:rPr>
      </w:pPr>
      <w:r w:rsidRPr="00684BBF">
        <w:rPr>
          <w:rFonts w:ascii="Times New Roman" w:hAnsi="Times New Roman"/>
          <w:sz w:val="28"/>
          <w:szCs w:val="28"/>
        </w:rPr>
        <w:t>Москва 202__</w:t>
      </w:r>
    </w:p>
    <w:p w14:paraId="53766A87" w14:textId="77777777" w:rsidR="00697E66" w:rsidRPr="00684BBF" w:rsidRDefault="00697E66"/>
    <w:sectPr w:rsidR="00697E66" w:rsidRPr="00684BBF" w:rsidSect="006454B0">
      <w:footerReference w:type="even" r:id="rId27"/>
      <w:footerReference w:type="default" r:id="rId28"/>
      <w:pgSz w:w="11906" w:h="16838"/>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C9493" w14:textId="77777777" w:rsidR="000352F2" w:rsidRDefault="000352F2">
      <w:pPr>
        <w:spacing w:after="0" w:line="240" w:lineRule="auto"/>
      </w:pPr>
      <w:r>
        <w:separator/>
      </w:r>
    </w:p>
  </w:endnote>
  <w:endnote w:type="continuationSeparator" w:id="0">
    <w:p w14:paraId="321CEF66" w14:textId="77777777" w:rsidR="000352F2" w:rsidRDefault="00035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09284" w14:textId="77777777" w:rsidR="00B14E8C" w:rsidRDefault="00B14E8C" w:rsidP="001C59E1">
    <w:pPr>
      <w:pStyle w:val="af3"/>
      <w:framePr w:wrap="around" w:vAnchor="text" w:hAnchor="margin" w:xAlign="center" w:y="1"/>
      <w:rPr>
        <w:rStyle w:val="afa"/>
        <w:rFonts w:eastAsia="Calibri"/>
      </w:rPr>
    </w:pPr>
    <w:r>
      <w:rPr>
        <w:rStyle w:val="afa"/>
        <w:rFonts w:eastAsia="Calibri"/>
      </w:rPr>
      <w:fldChar w:fldCharType="begin"/>
    </w:r>
    <w:r>
      <w:rPr>
        <w:rStyle w:val="afa"/>
        <w:rFonts w:eastAsia="Calibri"/>
      </w:rPr>
      <w:instrText xml:space="preserve">PAGE  </w:instrText>
    </w:r>
    <w:r>
      <w:rPr>
        <w:rStyle w:val="afa"/>
        <w:rFonts w:eastAsia="Calibri"/>
      </w:rPr>
      <w:fldChar w:fldCharType="end"/>
    </w:r>
  </w:p>
  <w:p w14:paraId="26D1AE44" w14:textId="77777777" w:rsidR="00B14E8C" w:rsidRDefault="00B14E8C">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1F4A6" w14:textId="6F4FD4B9" w:rsidR="00B14E8C" w:rsidRDefault="00B14E8C" w:rsidP="001C59E1">
    <w:pPr>
      <w:pStyle w:val="af3"/>
      <w:jc w:val="center"/>
    </w:pPr>
    <w:r>
      <w:fldChar w:fldCharType="begin"/>
    </w:r>
    <w:r>
      <w:instrText>PAGE   \* MERGEFORMAT</w:instrText>
    </w:r>
    <w:r>
      <w:fldChar w:fldCharType="separate"/>
    </w:r>
    <w:r w:rsidR="00482668">
      <w:rPr>
        <w:noProof/>
      </w:rPr>
      <w:t>8</w:t>
    </w:r>
    <w:r>
      <w:fldChar w:fldCharType="end"/>
    </w:r>
  </w:p>
  <w:p w14:paraId="6FA38541" w14:textId="77777777" w:rsidR="00B14E8C" w:rsidRDefault="00B14E8C">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18D2B" w14:textId="77777777" w:rsidR="000352F2" w:rsidRDefault="000352F2">
      <w:pPr>
        <w:spacing w:after="0" w:line="240" w:lineRule="auto"/>
      </w:pPr>
      <w:r>
        <w:separator/>
      </w:r>
    </w:p>
  </w:footnote>
  <w:footnote w:type="continuationSeparator" w:id="0">
    <w:p w14:paraId="6DBEFE6C" w14:textId="77777777" w:rsidR="000352F2" w:rsidRDefault="000352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02310"/>
    <w:multiLevelType w:val="hybridMultilevel"/>
    <w:tmpl w:val="C22A74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2171E87"/>
    <w:multiLevelType w:val="hybridMultilevel"/>
    <w:tmpl w:val="BAA84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150F6C"/>
    <w:multiLevelType w:val="hybridMultilevel"/>
    <w:tmpl w:val="DADA98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FB7929"/>
    <w:multiLevelType w:val="hybridMultilevel"/>
    <w:tmpl w:val="16620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B60723"/>
    <w:multiLevelType w:val="hybridMultilevel"/>
    <w:tmpl w:val="E9DAF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8B5E70"/>
    <w:multiLevelType w:val="hybridMultilevel"/>
    <w:tmpl w:val="59C67FA0"/>
    <w:lvl w:ilvl="0" w:tplc="C50E51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FE36E5"/>
    <w:multiLevelType w:val="hybridMultilevel"/>
    <w:tmpl w:val="71CAC5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B4E6A03"/>
    <w:multiLevelType w:val="hybridMultilevel"/>
    <w:tmpl w:val="64F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025F91"/>
    <w:multiLevelType w:val="hybridMultilevel"/>
    <w:tmpl w:val="D09A489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3" w15:restartNumberingAfterBreak="0">
    <w:nsid w:val="43206AF8"/>
    <w:multiLevelType w:val="hybridMultilevel"/>
    <w:tmpl w:val="EFDEC0FA"/>
    <w:lvl w:ilvl="0" w:tplc="31A882D6">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360"/>
        </w:tabs>
        <w:ind w:left="36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15:restartNumberingAfterBreak="0">
    <w:nsid w:val="4E460DEE"/>
    <w:multiLevelType w:val="hybridMultilevel"/>
    <w:tmpl w:val="67EAD77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20D7FE3"/>
    <w:multiLevelType w:val="hybridMultilevel"/>
    <w:tmpl w:val="8D80D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A16FD1"/>
    <w:multiLevelType w:val="hybridMultilevel"/>
    <w:tmpl w:val="0958B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605F05"/>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42D5123"/>
    <w:multiLevelType w:val="hybridMultilevel"/>
    <w:tmpl w:val="E570BFF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BFF6664"/>
    <w:multiLevelType w:val="multilevel"/>
    <w:tmpl w:val="4AF870B2"/>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0"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21" w15:restartNumberingAfterBreak="0">
    <w:nsid w:val="795C08A7"/>
    <w:multiLevelType w:val="hybridMultilevel"/>
    <w:tmpl w:val="64F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
  </w:num>
  <w:num w:numId="3">
    <w:abstractNumId w:val="17"/>
  </w:num>
  <w:num w:numId="4">
    <w:abstractNumId w:val="20"/>
  </w:num>
  <w:num w:numId="5">
    <w:abstractNumId w:val="9"/>
  </w:num>
  <w:num w:numId="6">
    <w:abstractNumId w:val="10"/>
  </w:num>
  <w:num w:numId="7">
    <w:abstractNumId w:val="14"/>
  </w:num>
  <w:num w:numId="8">
    <w:abstractNumId w:val="16"/>
  </w:num>
  <w:num w:numId="9">
    <w:abstractNumId w:val="2"/>
  </w:num>
  <w:num w:numId="10">
    <w:abstractNumId w:val="5"/>
  </w:num>
  <w:num w:numId="11">
    <w:abstractNumId w:val="3"/>
  </w:num>
  <w:num w:numId="12">
    <w:abstractNumId w:val="21"/>
  </w:num>
  <w:num w:numId="13">
    <w:abstractNumId w:val="11"/>
  </w:num>
  <w:num w:numId="14">
    <w:abstractNumId w:val="4"/>
  </w:num>
  <w:num w:numId="15">
    <w:abstractNumId w:val="15"/>
  </w:num>
  <w:num w:numId="16">
    <w:abstractNumId w:val="12"/>
  </w:num>
  <w:num w:numId="17">
    <w:abstractNumId w:val="6"/>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7"/>
  </w:num>
  <w:num w:numId="21">
    <w:abstractNumId w:val="0"/>
  </w:num>
  <w:num w:numId="2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99"/>
    <w:rsid w:val="00023F0B"/>
    <w:rsid w:val="000352F2"/>
    <w:rsid w:val="00047BB8"/>
    <w:rsid w:val="001628C3"/>
    <w:rsid w:val="001A7711"/>
    <w:rsid w:val="001C59E1"/>
    <w:rsid w:val="0022707E"/>
    <w:rsid w:val="002F3BBF"/>
    <w:rsid w:val="003249D6"/>
    <w:rsid w:val="003864E0"/>
    <w:rsid w:val="00482668"/>
    <w:rsid w:val="0058362D"/>
    <w:rsid w:val="0058412A"/>
    <w:rsid w:val="00616E57"/>
    <w:rsid w:val="006454B0"/>
    <w:rsid w:val="00684BBF"/>
    <w:rsid w:val="00697E66"/>
    <w:rsid w:val="006D5C76"/>
    <w:rsid w:val="007F10AE"/>
    <w:rsid w:val="00817725"/>
    <w:rsid w:val="00863CCB"/>
    <w:rsid w:val="009B7562"/>
    <w:rsid w:val="00A22D2F"/>
    <w:rsid w:val="00A64529"/>
    <w:rsid w:val="00AA4048"/>
    <w:rsid w:val="00B14E8C"/>
    <w:rsid w:val="00B75B9E"/>
    <w:rsid w:val="00B77551"/>
    <w:rsid w:val="00B77DAD"/>
    <w:rsid w:val="00BE0D99"/>
    <w:rsid w:val="00C648AE"/>
    <w:rsid w:val="00C926E3"/>
    <w:rsid w:val="00EB48A8"/>
    <w:rsid w:val="00F45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8ED7334"/>
  <w15:chartTrackingRefBased/>
  <w15:docId w15:val="{95747A82-DD67-4879-84D7-71790F1B2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kern w:val="2"/>
        <w:sz w:val="28"/>
        <w:szCs w:val="28"/>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0D99"/>
    <w:pPr>
      <w:spacing w:after="200" w:line="276" w:lineRule="auto"/>
    </w:pPr>
    <w:rPr>
      <w:rFonts w:ascii="Calibri" w:eastAsia="Calibri" w:hAnsi="Calibri"/>
      <w:kern w:val="0"/>
      <w:sz w:val="22"/>
      <w:szCs w:val="22"/>
      <w14:ligatures w14:val="none"/>
    </w:rPr>
  </w:style>
  <w:style w:type="paragraph" w:styleId="1">
    <w:name w:val="heading 1"/>
    <w:basedOn w:val="a0"/>
    <w:next w:val="a0"/>
    <w:link w:val="10"/>
    <w:qFormat/>
    <w:rsid w:val="00BE0D99"/>
    <w:pPr>
      <w:keepNext/>
      <w:keepLines/>
      <w:spacing w:before="480"/>
      <w:outlineLvl w:val="0"/>
    </w:pPr>
    <w:rPr>
      <w:rFonts w:ascii="Cambria" w:eastAsia="Times New Roman" w:hAnsi="Cambria"/>
      <w:b/>
      <w:bCs/>
      <w:color w:val="365F91"/>
      <w:sz w:val="28"/>
      <w:szCs w:val="28"/>
      <w:lang w:eastAsia="ru-RU"/>
    </w:rPr>
  </w:style>
  <w:style w:type="paragraph" w:styleId="2">
    <w:name w:val="heading 2"/>
    <w:basedOn w:val="a0"/>
    <w:next w:val="a0"/>
    <w:link w:val="20"/>
    <w:qFormat/>
    <w:rsid w:val="00BE0D99"/>
    <w:pPr>
      <w:keepNext/>
      <w:spacing w:before="240" w:after="60"/>
      <w:outlineLvl w:val="1"/>
    </w:pPr>
    <w:rPr>
      <w:rFonts w:ascii="Cambria" w:eastAsia="Times New Roman" w:hAnsi="Cambria"/>
      <w:b/>
      <w:bCs/>
      <w:i/>
      <w:iCs/>
      <w:sz w:val="28"/>
      <w:szCs w:val="28"/>
    </w:rPr>
  </w:style>
  <w:style w:type="paragraph" w:styleId="3">
    <w:name w:val="heading 3"/>
    <w:basedOn w:val="a0"/>
    <w:next w:val="a0"/>
    <w:link w:val="30"/>
    <w:unhideWhenUsed/>
    <w:qFormat/>
    <w:rsid w:val="00BE0D99"/>
    <w:pPr>
      <w:keepNext/>
      <w:spacing w:before="240" w:after="60"/>
      <w:outlineLvl w:val="2"/>
    </w:pPr>
    <w:rPr>
      <w:rFonts w:ascii="Calibri Light" w:eastAsia="Times New Roman" w:hAnsi="Calibri Light"/>
      <w:b/>
      <w:bCs/>
      <w:sz w:val="26"/>
      <w:szCs w:val="26"/>
    </w:rPr>
  </w:style>
  <w:style w:type="paragraph" w:styleId="4">
    <w:name w:val="heading 4"/>
    <w:basedOn w:val="a0"/>
    <w:next w:val="a0"/>
    <w:link w:val="40"/>
    <w:qFormat/>
    <w:rsid w:val="00BE0D99"/>
    <w:pPr>
      <w:keepNext/>
      <w:spacing w:before="240" w:after="60"/>
      <w:outlineLvl w:val="3"/>
    </w:pPr>
    <w:rPr>
      <w:rFonts w:eastAsia="Times New Roman"/>
      <w:b/>
      <w:bCs/>
      <w:sz w:val="28"/>
      <w:szCs w:val="28"/>
      <w:lang w:eastAsia="ru-RU"/>
    </w:rPr>
  </w:style>
  <w:style w:type="paragraph" w:styleId="5">
    <w:name w:val="heading 5"/>
    <w:basedOn w:val="a0"/>
    <w:next w:val="a0"/>
    <w:link w:val="50"/>
    <w:unhideWhenUsed/>
    <w:qFormat/>
    <w:rsid w:val="00BE0D99"/>
    <w:pPr>
      <w:spacing w:before="240" w:after="60"/>
      <w:outlineLvl w:val="4"/>
    </w:pPr>
    <w:rPr>
      <w:rFonts w:eastAsia="Times New Roman"/>
      <w:b/>
      <w:bCs/>
      <w:i/>
      <w:iCs/>
      <w:sz w:val="26"/>
      <w:szCs w:val="26"/>
    </w:rPr>
  </w:style>
  <w:style w:type="paragraph" w:styleId="6">
    <w:name w:val="heading 6"/>
    <w:basedOn w:val="a0"/>
    <w:next w:val="a0"/>
    <w:link w:val="60"/>
    <w:qFormat/>
    <w:rsid w:val="00BE0D99"/>
    <w:pPr>
      <w:keepNext/>
      <w:spacing w:after="0" w:line="360" w:lineRule="auto"/>
      <w:jc w:val="center"/>
      <w:outlineLvl w:val="5"/>
    </w:pPr>
    <w:rPr>
      <w:rFonts w:ascii="Times New Roman" w:eastAsia="Times New Roman" w:hAnsi="Times New Roman"/>
      <w:sz w:val="28"/>
      <w:szCs w:val="20"/>
      <w:lang w:eastAsia="ru-RU"/>
    </w:rPr>
  </w:style>
  <w:style w:type="paragraph" w:styleId="7">
    <w:name w:val="heading 7"/>
    <w:basedOn w:val="a0"/>
    <w:next w:val="a0"/>
    <w:link w:val="70"/>
    <w:qFormat/>
    <w:rsid w:val="00BE0D99"/>
    <w:pPr>
      <w:keepNext/>
      <w:spacing w:after="0" w:line="360" w:lineRule="auto"/>
      <w:outlineLvl w:val="6"/>
    </w:pPr>
    <w:rPr>
      <w:rFonts w:ascii="Times New Roman" w:eastAsia="Times New Roman" w:hAnsi="Times New Roman"/>
      <w:b/>
      <w:sz w:val="28"/>
      <w:szCs w:val="20"/>
      <w:lang w:eastAsia="ru-RU"/>
    </w:rPr>
  </w:style>
  <w:style w:type="paragraph" w:styleId="8">
    <w:name w:val="heading 8"/>
    <w:basedOn w:val="a0"/>
    <w:next w:val="a0"/>
    <w:link w:val="80"/>
    <w:qFormat/>
    <w:rsid w:val="00BE0D99"/>
    <w:pPr>
      <w:keepNext/>
      <w:spacing w:after="0" w:line="240" w:lineRule="auto"/>
      <w:jc w:val="both"/>
      <w:outlineLvl w:val="7"/>
    </w:pPr>
    <w:rPr>
      <w:rFonts w:ascii="Times New Roman" w:eastAsia="Times New Roman" w:hAnsi="Times New Roman"/>
      <w:b/>
      <w:bCs/>
      <w:sz w:val="28"/>
      <w:szCs w:val="20"/>
      <w:lang w:eastAsia="ru-RU"/>
    </w:rPr>
  </w:style>
  <w:style w:type="paragraph" w:styleId="9">
    <w:name w:val="heading 9"/>
    <w:basedOn w:val="a0"/>
    <w:next w:val="a0"/>
    <w:link w:val="90"/>
    <w:qFormat/>
    <w:rsid w:val="00BE0D99"/>
    <w:pPr>
      <w:keepNext/>
      <w:spacing w:after="0" w:line="240" w:lineRule="auto"/>
      <w:outlineLvl w:val="8"/>
    </w:pPr>
    <w:rPr>
      <w:rFonts w:ascii="Times New Roman" w:eastAsia="Times New Roman" w:hAnsi="Times New Roman"/>
      <w:b/>
      <w:bCs/>
      <w:i/>
      <w:iCs/>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E0D99"/>
    <w:rPr>
      <w:rFonts w:ascii="Cambria" w:eastAsia="Times New Roman" w:hAnsi="Cambria"/>
      <w:b/>
      <w:bCs/>
      <w:color w:val="365F91"/>
      <w:kern w:val="0"/>
      <w:lang w:eastAsia="ru-RU"/>
      <w14:ligatures w14:val="none"/>
    </w:rPr>
  </w:style>
  <w:style w:type="character" w:customStyle="1" w:styleId="20">
    <w:name w:val="Заголовок 2 Знак"/>
    <w:basedOn w:val="a1"/>
    <w:link w:val="2"/>
    <w:rsid w:val="00BE0D99"/>
    <w:rPr>
      <w:rFonts w:ascii="Cambria" w:eastAsia="Times New Roman" w:hAnsi="Cambria"/>
      <w:b/>
      <w:bCs/>
      <w:i/>
      <w:iCs/>
      <w:kern w:val="0"/>
      <w14:ligatures w14:val="none"/>
    </w:rPr>
  </w:style>
  <w:style w:type="character" w:customStyle="1" w:styleId="30">
    <w:name w:val="Заголовок 3 Знак"/>
    <w:basedOn w:val="a1"/>
    <w:link w:val="3"/>
    <w:rsid w:val="00BE0D99"/>
    <w:rPr>
      <w:rFonts w:ascii="Calibri Light" w:eastAsia="Times New Roman" w:hAnsi="Calibri Light"/>
      <w:b/>
      <w:bCs/>
      <w:kern w:val="0"/>
      <w:sz w:val="26"/>
      <w:szCs w:val="26"/>
      <w14:ligatures w14:val="none"/>
    </w:rPr>
  </w:style>
  <w:style w:type="character" w:customStyle="1" w:styleId="40">
    <w:name w:val="Заголовок 4 Знак"/>
    <w:basedOn w:val="a1"/>
    <w:link w:val="4"/>
    <w:rsid w:val="00BE0D99"/>
    <w:rPr>
      <w:rFonts w:ascii="Calibri" w:eastAsia="Times New Roman" w:hAnsi="Calibri"/>
      <w:b/>
      <w:bCs/>
      <w:kern w:val="0"/>
      <w:lang w:eastAsia="ru-RU"/>
      <w14:ligatures w14:val="none"/>
    </w:rPr>
  </w:style>
  <w:style w:type="character" w:customStyle="1" w:styleId="50">
    <w:name w:val="Заголовок 5 Знак"/>
    <w:basedOn w:val="a1"/>
    <w:link w:val="5"/>
    <w:rsid w:val="00BE0D99"/>
    <w:rPr>
      <w:rFonts w:ascii="Calibri" w:eastAsia="Times New Roman" w:hAnsi="Calibri"/>
      <w:b/>
      <w:bCs/>
      <w:i/>
      <w:iCs/>
      <w:kern w:val="0"/>
      <w:sz w:val="26"/>
      <w:szCs w:val="26"/>
      <w14:ligatures w14:val="none"/>
    </w:rPr>
  </w:style>
  <w:style w:type="character" w:customStyle="1" w:styleId="60">
    <w:name w:val="Заголовок 6 Знак"/>
    <w:basedOn w:val="a1"/>
    <w:link w:val="6"/>
    <w:rsid w:val="00BE0D99"/>
    <w:rPr>
      <w:rFonts w:eastAsia="Times New Roman"/>
      <w:kern w:val="0"/>
      <w:szCs w:val="20"/>
      <w:lang w:eastAsia="ru-RU"/>
      <w14:ligatures w14:val="none"/>
    </w:rPr>
  </w:style>
  <w:style w:type="character" w:customStyle="1" w:styleId="70">
    <w:name w:val="Заголовок 7 Знак"/>
    <w:basedOn w:val="a1"/>
    <w:link w:val="7"/>
    <w:rsid w:val="00BE0D99"/>
    <w:rPr>
      <w:rFonts w:eastAsia="Times New Roman"/>
      <w:b/>
      <w:kern w:val="0"/>
      <w:szCs w:val="20"/>
      <w:lang w:eastAsia="ru-RU"/>
      <w14:ligatures w14:val="none"/>
    </w:rPr>
  </w:style>
  <w:style w:type="character" w:customStyle="1" w:styleId="80">
    <w:name w:val="Заголовок 8 Знак"/>
    <w:basedOn w:val="a1"/>
    <w:link w:val="8"/>
    <w:rsid w:val="00BE0D99"/>
    <w:rPr>
      <w:rFonts w:eastAsia="Times New Roman"/>
      <w:b/>
      <w:bCs/>
      <w:kern w:val="0"/>
      <w:szCs w:val="20"/>
      <w:lang w:eastAsia="ru-RU"/>
      <w14:ligatures w14:val="none"/>
    </w:rPr>
  </w:style>
  <w:style w:type="character" w:customStyle="1" w:styleId="90">
    <w:name w:val="Заголовок 9 Знак"/>
    <w:basedOn w:val="a1"/>
    <w:link w:val="9"/>
    <w:rsid w:val="00BE0D99"/>
    <w:rPr>
      <w:rFonts w:eastAsia="Times New Roman"/>
      <w:b/>
      <w:bCs/>
      <w:i/>
      <w:iCs/>
      <w:kern w:val="0"/>
      <w:szCs w:val="20"/>
      <w:lang w:eastAsia="ru-RU"/>
      <w14:ligatures w14:val="none"/>
    </w:rPr>
  </w:style>
  <w:style w:type="paragraph" w:customStyle="1" w:styleId="Normal1">
    <w:name w:val="Normal1"/>
    <w:link w:val="Normal"/>
    <w:uiPriority w:val="99"/>
    <w:rsid w:val="00BE0D99"/>
    <w:pPr>
      <w:snapToGrid w:val="0"/>
      <w:spacing w:after="0" w:line="240" w:lineRule="auto"/>
    </w:pPr>
    <w:rPr>
      <w:rFonts w:eastAsia="Calibri"/>
      <w:kern w:val="0"/>
      <w:szCs w:val="22"/>
      <w:lang w:eastAsia="ru-RU"/>
      <w14:ligatures w14:val="none"/>
    </w:rPr>
  </w:style>
  <w:style w:type="character" w:customStyle="1" w:styleId="Normal">
    <w:name w:val="Normal Знак"/>
    <w:link w:val="Normal1"/>
    <w:uiPriority w:val="99"/>
    <w:locked/>
    <w:rsid w:val="00BE0D99"/>
    <w:rPr>
      <w:rFonts w:eastAsia="Calibri"/>
      <w:kern w:val="0"/>
      <w:szCs w:val="22"/>
      <w:lang w:eastAsia="ru-RU"/>
      <w14:ligatures w14:val="none"/>
    </w:rPr>
  </w:style>
  <w:style w:type="paragraph" w:customStyle="1" w:styleId="11">
    <w:name w:val="Обычный1"/>
    <w:uiPriority w:val="99"/>
    <w:rsid w:val="00BE0D99"/>
    <w:pPr>
      <w:widowControl w:val="0"/>
      <w:snapToGrid w:val="0"/>
      <w:spacing w:after="0" w:line="240" w:lineRule="auto"/>
    </w:pPr>
    <w:rPr>
      <w:rFonts w:eastAsia="Times New Roman"/>
      <w:kern w:val="0"/>
      <w:sz w:val="20"/>
      <w:szCs w:val="20"/>
      <w:lang w:eastAsia="ru-RU"/>
      <w14:ligatures w14:val="none"/>
    </w:rPr>
  </w:style>
  <w:style w:type="paragraph" w:styleId="21">
    <w:name w:val="Body Text 2"/>
    <w:basedOn w:val="a0"/>
    <w:link w:val="22"/>
    <w:rsid w:val="00BE0D99"/>
    <w:pPr>
      <w:spacing w:after="120" w:line="480" w:lineRule="auto"/>
    </w:pPr>
    <w:rPr>
      <w:rFonts w:ascii="Times New Roman" w:eastAsia="Times New Roman" w:hAnsi="Times New Roman"/>
      <w:sz w:val="28"/>
      <w:szCs w:val="20"/>
      <w:lang w:eastAsia="ru-RU"/>
    </w:rPr>
  </w:style>
  <w:style w:type="character" w:customStyle="1" w:styleId="22">
    <w:name w:val="Основной текст 2 Знак"/>
    <w:basedOn w:val="a1"/>
    <w:link w:val="21"/>
    <w:rsid w:val="00BE0D99"/>
    <w:rPr>
      <w:rFonts w:eastAsia="Times New Roman"/>
      <w:kern w:val="0"/>
      <w:szCs w:val="20"/>
      <w:lang w:eastAsia="ru-RU"/>
      <w14:ligatures w14:val="none"/>
    </w:rPr>
  </w:style>
  <w:style w:type="character" w:styleId="a4">
    <w:name w:val="Hyperlink"/>
    <w:uiPriority w:val="99"/>
    <w:rsid w:val="00BE0D99"/>
    <w:rPr>
      <w:rFonts w:cs="Times New Roman"/>
      <w:color w:val="0000FF"/>
      <w:u w:val="single"/>
    </w:rPr>
  </w:style>
  <w:style w:type="paragraph" w:styleId="12">
    <w:name w:val="toc 1"/>
    <w:basedOn w:val="a0"/>
    <w:next w:val="a0"/>
    <w:autoRedefine/>
    <w:uiPriority w:val="39"/>
    <w:rsid w:val="001628C3"/>
    <w:pPr>
      <w:tabs>
        <w:tab w:val="left" w:pos="660"/>
        <w:tab w:val="right" w:leader="dot" w:pos="9498"/>
      </w:tabs>
      <w:spacing w:after="0" w:line="240" w:lineRule="auto"/>
      <w:jc w:val="both"/>
    </w:pPr>
  </w:style>
  <w:style w:type="paragraph" w:styleId="a5">
    <w:name w:val="header"/>
    <w:basedOn w:val="a0"/>
    <w:link w:val="a6"/>
    <w:rsid w:val="00BE0D99"/>
    <w:pPr>
      <w:tabs>
        <w:tab w:val="center" w:pos="4677"/>
        <w:tab w:val="right" w:pos="9355"/>
      </w:tabs>
    </w:pPr>
    <w:rPr>
      <w:rFonts w:ascii="Times New Roman" w:eastAsia="Times New Roman" w:hAnsi="Times New Roman"/>
      <w:sz w:val="20"/>
      <w:szCs w:val="20"/>
      <w:lang w:eastAsia="ru-RU"/>
    </w:rPr>
  </w:style>
  <w:style w:type="character" w:customStyle="1" w:styleId="a6">
    <w:name w:val="Верхний колонтитул Знак"/>
    <w:basedOn w:val="a1"/>
    <w:link w:val="a5"/>
    <w:rsid w:val="00BE0D99"/>
    <w:rPr>
      <w:rFonts w:eastAsia="Times New Roman"/>
      <w:kern w:val="0"/>
      <w:sz w:val="20"/>
      <w:szCs w:val="20"/>
      <w:lang w:eastAsia="ru-RU"/>
      <w14:ligatures w14:val="none"/>
    </w:rPr>
  </w:style>
  <w:style w:type="paragraph" w:styleId="a7">
    <w:name w:val="Body Text Indent"/>
    <w:aliases w:val="Рабочий"/>
    <w:basedOn w:val="a0"/>
    <w:link w:val="a8"/>
    <w:uiPriority w:val="99"/>
    <w:rsid w:val="00BE0D99"/>
    <w:pPr>
      <w:spacing w:after="120"/>
      <w:ind w:left="283"/>
    </w:pPr>
    <w:rPr>
      <w:rFonts w:ascii="Times New Roman" w:eastAsia="Times New Roman" w:hAnsi="Times New Roman"/>
      <w:sz w:val="20"/>
      <w:szCs w:val="20"/>
      <w:lang w:eastAsia="ru-RU"/>
    </w:rPr>
  </w:style>
  <w:style w:type="character" w:customStyle="1" w:styleId="a8">
    <w:name w:val="Основной текст с отступом Знак"/>
    <w:aliases w:val="Рабочий Знак"/>
    <w:basedOn w:val="a1"/>
    <w:link w:val="a7"/>
    <w:uiPriority w:val="99"/>
    <w:rsid w:val="00BE0D99"/>
    <w:rPr>
      <w:rFonts w:eastAsia="Times New Roman"/>
      <w:kern w:val="0"/>
      <w:sz w:val="20"/>
      <w:szCs w:val="20"/>
      <w:lang w:eastAsia="ru-RU"/>
      <w14:ligatures w14:val="none"/>
    </w:rPr>
  </w:style>
  <w:style w:type="character" w:customStyle="1" w:styleId="Normal0">
    <w:name w:val="Normal Знак Знак"/>
    <w:uiPriority w:val="99"/>
    <w:rsid w:val="00BE0D99"/>
    <w:rPr>
      <w:sz w:val="28"/>
      <w:lang w:val="ru-RU" w:eastAsia="ru-RU"/>
    </w:rPr>
  </w:style>
  <w:style w:type="paragraph" w:customStyle="1" w:styleId="ConsPlusNormal">
    <w:name w:val="ConsPlusNormal"/>
    <w:uiPriority w:val="99"/>
    <w:rsid w:val="00BE0D99"/>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FontStyle21">
    <w:name w:val="Font Style21"/>
    <w:uiPriority w:val="99"/>
    <w:rsid w:val="00BE0D99"/>
    <w:rPr>
      <w:rFonts w:ascii="Century Schoolbook" w:hAnsi="Century Schoolbook"/>
      <w:sz w:val="18"/>
    </w:rPr>
  </w:style>
  <w:style w:type="paragraph" w:styleId="31">
    <w:name w:val="Body Text Indent 3"/>
    <w:basedOn w:val="a0"/>
    <w:link w:val="32"/>
    <w:rsid w:val="00BE0D99"/>
    <w:pPr>
      <w:spacing w:after="120"/>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BE0D99"/>
    <w:rPr>
      <w:rFonts w:eastAsia="Times New Roman"/>
      <w:kern w:val="0"/>
      <w:sz w:val="16"/>
      <w:szCs w:val="16"/>
      <w:lang w:eastAsia="ru-RU"/>
      <w14:ligatures w14:val="none"/>
    </w:rPr>
  </w:style>
  <w:style w:type="paragraph" w:customStyle="1" w:styleId="210">
    <w:name w:val="Основной текст 21"/>
    <w:basedOn w:val="a0"/>
    <w:rsid w:val="00BE0D99"/>
    <w:pPr>
      <w:spacing w:line="360" w:lineRule="auto"/>
      <w:ind w:firstLine="720"/>
      <w:jc w:val="both"/>
    </w:pPr>
    <w:rPr>
      <w:sz w:val="28"/>
    </w:rPr>
  </w:style>
  <w:style w:type="paragraph" w:customStyle="1" w:styleId="310">
    <w:name w:val="Основной текст с отступом 31"/>
    <w:basedOn w:val="a0"/>
    <w:uiPriority w:val="99"/>
    <w:rsid w:val="00BE0D99"/>
    <w:pPr>
      <w:spacing w:line="360" w:lineRule="auto"/>
      <w:ind w:firstLine="720"/>
      <w:jc w:val="both"/>
    </w:pPr>
    <w:rPr>
      <w:b/>
      <w:sz w:val="28"/>
      <w:u w:val="single"/>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
    <w:basedOn w:val="a0"/>
    <w:link w:val="aa"/>
    <w:uiPriority w:val="99"/>
    <w:qFormat/>
    <w:rsid w:val="00BE0D99"/>
    <w:pPr>
      <w:spacing w:before="100" w:beforeAutospacing="1" w:after="100" w:afterAutospacing="1"/>
    </w:pPr>
    <w:rPr>
      <w:sz w:val="24"/>
      <w:szCs w:val="24"/>
      <w:lang w:val="x-none"/>
    </w:rPr>
  </w:style>
  <w:style w:type="paragraph" w:customStyle="1" w:styleId="13">
    <w:name w:val="Основной текст1"/>
    <w:uiPriority w:val="99"/>
    <w:rsid w:val="00BE0D99"/>
    <w:pPr>
      <w:spacing w:after="0" w:line="360" w:lineRule="auto"/>
      <w:jc w:val="both"/>
    </w:pPr>
    <w:rPr>
      <w:rFonts w:eastAsia="Times New Roman"/>
      <w:kern w:val="0"/>
      <w:szCs w:val="20"/>
      <w:lang w:eastAsia="ru-RU"/>
      <w14:ligatures w14:val="none"/>
    </w:rPr>
  </w:style>
  <w:style w:type="paragraph" w:customStyle="1" w:styleId="Iniiaiieoaeno2">
    <w:name w:val="Iniiaiie oaeno 2"/>
    <w:uiPriority w:val="99"/>
    <w:rsid w:val="00BE0D99"/>
    <w:pPr>
      <w:spacing w:after="0" w:line="360" w:lineRule="auto"/>
      <w:jc w:val="center"/>
    </w:pPr>
    <w:rPr>
      <w:rFonts w:ascii="Arial" w:eastAsia="Times New Roman" w:hAnsi="Arial"/>
      <w:b/>
      <w:i/>
      <w:kern w:val="0"/>
      <w:sz w:val="24"/>
      <w:szCs w:val="20"/>
      <w:lang w:eastAsia="ru-RU"/>
      <w14:ligatures w14:val="none"/>
    </w:rPr>
  </w:style>
  <w:style w:type="paragraph" w:customStyle="1" w:styleId="14">
    <w:name w:val="Текст1"/>
    <w:basedOn w:val="a0"/>
    <w:uiPriority w:val="99"/>
    <w:rsid w:val="00BE0D99"/>
    <w:rPr>
      <w:rFonts w:ascii="Courier New" w:hAnsi="Courier New"/>
    </w:rPr>
  </w:style>
  <w:style w:type="paragraph" w:customStyle="1" w:styleId="23">
    <w:name w:val="Обычный2"/>
    <w:uiPriority w:val="99"/>
    <w:rsid w:val="00BE0D99"/>
    <w:pPr>
      <w:spacing w:before="100" w:after="100" w:line="240" w:lineRule="auto"/>
    </w:pPr>
    <w:rPr>
      <w:rFonts w:eastAsia="Times New Roman"/>
      <w:kern w:val="0"/>
      <w:sz w:val="24"/>
      <w:szCs w:val="20"/>
      <w:lang w:eastAsia="ru-RU"/>
      <w14:ligatures w14:val="none"/>
    </w:rPr>
  </w:style>
  <w:style w:type="character" w:styleId="ab">
    <w:name w:val="Emphasis"/>
    <w:uiPriority w:val="99"/>
    <w:qFormat/>
    <w:rsid w:val="00BE0D99"/>
    <w:rPr>
      <w:rFonts w:cs="Times New Roman"/>
      <w:b/>
    </w:rPr>
  </w:style>
  <w:style w:type="paragraph" w:styleId="ac">
    <w:name w:val="List Paragraph"/>
    <w:aliases w:val="2 Спс точк,Имя Рисунка,List Paragraph"/>
    <w:basedOn w:val="a0"/>
    <w:link w:val="ad"/>
    <w:uiPriority w:val="34"/>
    <w:qFormat/>
    <w:rsid w:val="00BE0D99"/>
    <w:pPr>
      <w:ind w:left="720"/>
      <w:contextualSpacing/>
    </w:pPr>
    <w:rPr>
      <w:sz w:val="20"/>
      <w:szCs w:val="20"/>
      <w:lang w:val="x-none"/>
    </w:rPr>
  </w:style>
  <w:style w:type="paragraph" w:styleId="ae">
    <w:name w:val="Body Text"/>
    <w:basedOn w:val="a0"/>
    <w:link w:val="af"/>
    <w:uiPriority w:val="99"/>
    <w:rsid w:val="00BE0D99"/>
    <w:pPr>
      <w:spacing w:after="120"/>
    </w:pPr>
    <w:rPr>
      <w:rFonts w:ascii="Times New Roman" w:eastAsia="Times New Roman" w:hAnsi="Times New Roman"/>
      <w:sz w:val="20"/>
      <w:szCs w:val="20"/>
      <w:lang w:eastAsia="ru-RU"/>
    </w:rPr>
  </w:style>
  <w:style w:type="character" w:customStyle="1" w:styleId="af">
    <w:name w:val="Основной текст Знак"/>
    <w:basedOn w:val="a1"/>
    <w:link w:val="ae"/>
    <w:uiPriority w:val="99"/>
    <w:rsid w:val="00BE0D99"/>
    <w:rPr>
      <w:rFonts w:eastAsia="Times New Roman"/>
      <w:kern w:val="0"/>
      <w:sz w:val="20"/>
      <w:szCs w:val="20"/>
      <w:lang w:eastAsia="ru-RU"/>
      <w14:ligatures w14:val="none"/>
    </w:rPr>
  </w:style>
  <w:style w:type="character" w:customStyle="1" w:styleId="apple-converted-space">
    <w:name w:val="apple-converted-space"/>
    <w:rsid w:val="00BE0D99"/>
    <w:rPr>
      <w:rFonts w:cs="Times New Roman"/>
    </w:rPr>
  </w:style>
  <w:style w:type="character" w:customStyle="1" w:styleId="FontStyle31">
    <w:name w:val="Font Style31"/>
    <w:uiPriority w:val="99"/>
    <w:rsid w:val="00BE0D99"/>
    <w:rPr>
      <w:rFonts w:ascii="Times New Roman" w:hAnsi="Times New Roman"/>
      <w:sz w:val="28"/>
    </w:rPr>
  </w:style>
  <w:style w:type="table" w:styleId="af0">
    <w:name w:val="Table Grid"/>
    <w:basedOn w:val="a2"/>
    <w:uiPriority w:val="59"/>
    <w:rsid w:val="00BE0D99"/>
    <w:pPr>
      <w:spacing w:after="0" w:line="240" w:lineRule="auto"/>
    </w:pPr>
    <w:rPr>
      <w:rFonts w:ascii="Calibri" w:eastAsia="Calibri" w:hAnsi="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BE0D99"/>
    <w:pPr>
      <w:spacing w:line="490" w:lineRule="exact"/>
      <w:ind w:firstLine="706"/>
    </w:pPr>
    <w:rPr>
      <w:sz w:val="24"/>
      <w:szCs w:val="24"/>
    </w:rPr>
  </w:style>
  <w:style w:type="character" w:customStyle="1" w:styleId="FontStyle32">
    <w:name w:val="Font Style32"/>
    <w:uiPriority w:val="99"/>
    <w:rsid w:val="00BE0D99"/>
    <w:rPr>
      <w:rFonts w:ascii="Times New Roman" w:hAnsi="Times New Roman"/>
      <w:b/>
      <w:sz w:val="28"/>
    </w:rPr>
  </w:style>
  <w:style w:type="paragraph" w:customStyle="1" w:styleId="Style5">
    <w:name w:val="Style5"/>
    <w:basedOn w:val="a0"/>
    <w:uiPriority w:val="99"/>
    <w:rsid w:val="00BE0D99"/>
    <w:pPr>
      <w:spacing w:line="485" w:lineRule="exact"/>
      <w:ind w:firstLine="854"/>
      <w:jc w:val="both"/>
    </w:pPr>
    <w:rPr>
      <w:sz w:val="24"/>
      <w:szCs w:val="24"/>
    </w:rPr>
  </w:style>
  <w:style w:type="paragraph" w:styleId="af1">
    <w:name w:val="Balloon Text"/>
    <w:basedOn w:val="a0"/>
    <w:link w:val="af2"/>
    <w:uiPriority w:val="99"/>
    <w:semiHidden/>
    <w:rsid w:val="00BE0D99"/>
    <w:rPr>
      <w:rFonts w:ascii="Tahoma" w:eastAsia="Times New Roman" w:hAnsi="Tahoma"/>
      <w:sz w:val="16"/>
      <w:szCs w:val="16"/>
      <w:lang w:eastAsia="ru-RU"/>
    </w:rPr>
  </w:style>
  <w:style w:type="character" w:customStyle="1" w:styleId="af2">
    <w:name w:val="Текст выноски Знак"/>
    <w:basedOn w:val="a1"/>
    <w:link w:val="af1"/>
    <w:uiPriority w:val="99"/>
    <w:semiHidden/>
    <w:rsid w:val="00BE0D99"/>
    <w:rPr>
      <w:rFonts w:ascii="Tahoma" w:eastAsia="Times New Roman" w:hAnsi="Tahoma"/>
      <w:kern w:val="0"/>
      <w:sz w:val="16"/>
      <w:szCs w:val="16"/>
      <w:lang w:eastAsia="ru-RU"/>
      <w14:ligatures w14:val="none"/>
    </w:rPr>
  </w:style>
  <w:style w:type="paragraph" w:styleId="af3">
    <w:name w:val="footer"/>
    <w:basedOn w:val="a0"/>
    <w:link w:val="af4"/>
    <w:rsid w:val="00BE0D99"/>
    <w:pPr>
      <w:tabs>
        <w:tab w:val="center" w:pos="4677"/>
        <w:tab w:val="right" w:pos="9355"/>
      </w:tabs>
    </w:pPr>
    <w:rPr>
      <w:rFonts w:ascii="Times New Roman" w:eastAsia="Times New Roman" w:hAnsi="Times New Roman"/>
      <w:sz w:val="20"/>
      <w:szCs w:val="20"/>
      <w:lang w:eastAsia="ru-RU"/>
    </w:rPr>
  </w:style>
  <w:style w:type="character" w:customStyle="1" w:styleId="af4">
    <w:name w:val="Нижний колонтитул Знак"/>
    <w:basedOn w:val="a1"/>
    <w:link w:val="af3"/>
    <w:rsid w:val="00BE0D99"/>
    <w:rPr>
      <w:rFonts w:eastAsia="Times New Roman"/>
      <w:kern w:val="0"/>
      <w:sz w:val="20"/>
      <w:szCs w:val="20"/>
      <w:lang w:eastAsia="ru-RU"/>
      <w14:ligatures w14:val="none"/>
    </w:rPr>
  </w:style>
  <w:style w:type="paragraph" w:customStyle="1" w:styleId="24">
    <w:name w:val="Абзац списка2"/>
    <w:basedOn w:val="a0"/>
    <w:uiPriority w:val="99"/>
    <w:rsid w:val="00BE0D99"/>
    <w:pPr>
      <w:ind w:left="708"/>
    </w:pPr>
    <w:rPr>
      <w:rFonts w:eastAsia="MS Mincho"/>
      <w:sz w:val="24"/>
      <w:szCs w:val="24"/>
      <w:lang w:eastAsia="ja-JP"/>
    </w:rPr>
  </w:style>
  <w:style w:type="paragraph" w:styleId="af5">
    <w:name w:val="No Spacing"/>
    <w:basedOn w:val="a0"/>
    <w:link w:val="af6"/>
    <w:uiPriority w:val="99"/>
    <w:qFormat/>
    <w:rsid w:val="00BE0D99"/>
    <w:rPr>
      <w:rFonts w:eastAsia="Times New Roman"/>
      <w:szCs w:val="20"/>
      <w:lang w:val="en-US" w:eastAsia="x-none"/>
    </w:rPr>
  </w:style>
  <w:style w:type="character" w:customStyle="1" w:styleId="af6">
    <w:name w:val="Без интервала Знак"/>
    <w:link w:val="af5"/>
    <w:uiPriority w:val="99"/>
    <w:locked/>
    <w:rsid w:val="00BE0D99"/>
    <w:rPr>
      <w:rFonts w:ascii="Calibri" w:eastAsia="Times New Roman" w:hAnsi="Calibri"/>
      <w:kern w:val="0"/>
      <w:sz w:val="22"/>
      <w:szCs w:val="20"/>
      <w:lang w:val="en-US" w:eastAsia="x-none"/>
      <w14:ligatures w14:val="none"/>
    </w:rPr>
  </w:style>
  <w:style w:type="character" w:customStyle="1" w:styleId="af7">
    <w:name w:val="Основной текст_"/>
    <w:link w:val="81"/>
    <w:uiPriority w:val="99"/>
    <w:locked/>
    <w:rsid w:val="00BE0D99"/>
    <w:rPr>
      <w:shd w:val="clear" w:color="auto" w:fill="FFFFFF"/>
    </w:rPr>
  </w:style>
  <w:style w:type="character" w:customStyle="1" w:styleId="33">
    <w:name w:val="Заголовок №3"/>
    <w:uiPriority w:val="99"/>
    <w:rsid w:val="00BE0D99"/>
    <w:rPr>
      <w:rFonts w:ascii="Times New Roman" w:hAnsi="Times New Roman"/>
      <w:b/>
      <w:color w:val="000000"/>
      <w:spacing w:val="0"/>
      <w:w w:val="100"/>
      <w:position w:val="0"/>
      <w:sz w:val="24"/>
      <w:u w:val="none"/>
      <w:lang w:val="ru-RU" w:eastAsia="ru-RU"/>
    </w:rPr>
  </w:style>
  <w:style w:type="paragraph" w:customStyle="1" w:styleId="81">
    <w:name w:val="Основной текст8"/>
    <w:basedOn w:val="a0"/>
    <w:link w:val="af7"/>
    <w:uiPriority w:val="99"/>
    <w:rsid w:val="00BE0D99"/>
    <w:pPr>
      <w:shd w:val="clear" w:color="auto" w:fill="FFFFFF"/>
      <w:spacing w:before="600" w:after="300" w:line="370" w:lineRule="exact"/>
      <w:jc w:val="both"/>
    </w:pPr>
    <w:rPr>
      <w:rFonts w:ascii="Times New Roman" w:eastAsiaTheme="minorHAnsi" w:hAnsi="Times New Roman"/>
      <w:kern w:val="2"/>
      <w:sz w:val="28"/>
      <w:szCs w:val="28"/>
      <w14:ligatures w14:val="standardContextual"/>
    </w:rPr>
  </w:style>
  <w:style w:type="paragraph" w:customStyle="1" w:styleId="a">
    <w:name w:val="Маркировка"/>
    <w:basedOn w:val="a0"/>
    <w:uiPriority w:val="99"/>
    <w:rsid w:val="00BE0D99"/>
    <w:pPr>
      <w:numPr>
        <w:numId w:val="4"/>
      </w:numPr>
      <w:spacing w:before="120" w:after="120"/>
      <w:jc w:val="both"/>
    </w:pPr>
    <w:rPr>
      <w:rFonts w:ascii="Book Antiqua" w:hAnsi="Book Antiqua"/>
    </w:rPr>
  </w:style>
  <w:style w:type="character" w:customStyle="1" w:styleId="220">
    <w:name w:val="Основной текст (2) + Полужирный2"/>
    <w:uiPriority w:val="99"/>
    <w:rsid w:val="00BE0D99"/>
    <w:rPr>
      <w:rFonts w:ascii="Times New Roman" w:hAnsi="Times New Roman"/>
      <w:b/>
      <w:sz w:val="28"/>
      <w:u w:val="none"/>
    </w:rPr>
  </w:style>
  <w:style w:type="paragraph" w:customStyle="1" w:styleId="15">
    <w:name w:val="Стиль1"/>
    <w:basedOn w:val="1"/>
    <w:link w:val="16"/>
    <w:uiPriority w:val="99"/>
    <w:rsid w:val="00BE0D99"/>
    <w:pPr>
      <w:keepLines w:val="0"/>
      <w:widowControl w:val="0"/>
      <w:spacing w:before="0" w:after="0" w:line="360" w:lineRule="auto"/>
      <w:jc w:val="both"/>
    </w:pPr>
    <w:rPr>
      <w:rFonts w:ascii="Times New Roman" w:eastAsia="Calibri" w:hAnsi="Times New Roman"/>
      <w:bCs w:val="0"/>
      <w:color w:val="auto"/>
      <w:szCs w:val="20"/>
      <w:lang w:val="x-none" w:eastAsia="x-none"/>
    </w:rPr>
  </w:style>
  <w:style w:type="character" w:customStyle="1" w:styleId="16">
    <w:name w:val="Стиль1 Знак"/>
    <w:link w:val="15"/>
    <w:uiPriority w:val="99"/>
    <w:locked/>
    <w:rsid w:val="00BE0D99"/>
    <w:rPr>
      <w:rFonts w:eastAsia="Calibri"/>
      <w:b/>
      <w:kern w:val="0"/>
      <w:szCs w:val="20"/>
      <w:lang w:val="x-none" w:eastAsia="x-none"/>
      <w14:ligatures w14:val="none"/>
    </w:rPr>
  </w:style>
  <w:style w:type="paragraph" w:customStyle="1" w:styleId="17">
    <w:name w:val="Абзац списка1"/>
    <w:basedOn w:val="a0"/>
    <w:uiPriority w:val="99"/>
    <w:rsid w:val="00BE0D99"/>
    <w:pPr>
      <w:ind w:left="720"/>
      <w:contextualSpacing/>
    </w:pPr>
    <w:rPr>
      <w:rFonts w:eastAsia="Times New Roman"/>
    </w:rPr>
  </w:style>
  <w:style w:type="character" w:customStyle="1" w:styleId="ad">
    <w:name w:val="Абзац списка Знак"/>
    <w:aliases w:val="2 Спс точк Знак,Имя Рисунка Знак,List Paragraph Знак"/>
    <w:link w:val="ac"/>
    <w:uiPriority w:val="34"/>
    <w:rsid w:val="00BE0D99"/>
    <w:rPr>
      <w:rFonts w:ascii="Calibri" w:eastAsia="Calibri" w:hAnsi="Calibri"/>
      <w:kern w:val="0"/>
      <w:sz w:val="20"/>
      <w:szCs w:val="20"/>
      <w:lang w:val="x-none"/>
      <w14:ligatures w14:val="none"/>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
    <w:link w:val="a9"/>
    <w:uiPriority w:val="99"/>
    <w:rsid w:val="00BE0D99"/>
    <w:rPr>
      <w:rFonts w:ascii="Calibri" w:eastAsia="Calibri" w:hAnsi="Calibri"/>
      <w:kern w:val="0"/>
      <w:sz w:val="24"/>
      <w:szCs w:val="24"/>
      <w:lang w:val="x-none"/>
      <w14:ligatures w14:val="none"/>
    </w:rPr>
  </w:style>
  <w:style w:type="paragraph" w:styleId="25">
    <w:name w:val="Body Text Indent 2"/>
    <w:basedOn w:val="a0"/>
    <w:link w:val="26"/>
    <w:unhideWhenUsed/>
    <w:rsid w:val="00BE0D99"/>
    <w:pPr>
      <w:spacing w:after="120" w:line="480" w:lineRule="auto"/>
      <w:ind w:left="283"/>
    </w:pPr>
  </w:style>
  <w:style w:type="character" w:customStyle="1" w:styleId="26">
    <w:name w:val="Основной текст с отступом 2 Знак"/>
    <w:basedOn w:val="a1"/>
    <w:link w:val="25"/>
    <w:rsid w:val="00BE0D99"/>
    <w:rPr>
      <w:rFonts w:ascii="Calibri" w:eastAsia="Calibri" w:hAnsi="Calibri"/>
      <w:kern w:val="0"/>
      <w:sz w:val="22"/>
      <w:szCs w:val="22"/>
      <w14:ligatures w14:val="none"/>
    </w:rPr>
  </w:style>
  <w:style w:type="paragraph" w:styleId="af8">
    <w:name w:val="Title"/>
    <w:basedOn w:val="a0"/>
    <w:next w:val="a0"/>
    <w:link w:val="af9"/>
    <w:uiPriority w:val="10"/>
    <w:qFormat/>
    <w:rsid w:val="00BE0D99"/>
    <w:pPr>
      <w:spacing w:before="240" w:after="60"/>
      <w:ind w:left="2007" w:hanging="2007"/>
      <w:jc w:val="center"/>
      <w:outlineLvl w:val="0"/>
    </w:pPr>
    <w:rPr>
      <w:rFonts w:ascii="Cambria" w:eastAsia="Times New Roman" w:hAnsi="Cambria"/>
      <w:b/>
      <w:bCs/>
      <w:kern w:val="28"/>
      <w:sz w:val="32"/>
      <w:szCs w:val="32"/>
      <w:lang w:val="x-none" w:eastAsia="x-none"/>
    </w:rPr>
  </w:style>
  <w:style w:type="character" w:customStyle="1" w:styleId="af9">
    <w:name w:val="Заголовок Знак"/>
    <w:basedOn w:val="a1"/>
    <w:link w:val="af8"/>
    <w:uiPriority w:val="10"/>
    <w:rsid w:val="00BE0D99"/>
    <w:rPr>
      <w:rFonts w:ascii="Cambria" w:eastAsia="Times New Roman" w:hAnsi="Cambria"/>
      <w:b/>
      <w:bCs/>
      <w:kern w:val="28"/>
      <w:sz w:val="32"/>
      <w:szCs w:val="32"/>
      <w:lang w:val="x-none" w:eastAsia="x-none"/>
      <w14:ligatures w14:val="none"/>
    </w:rPr>
  </w:style>
  <w:style w:type="paragraph" w:styleId="27">
    <w:name w:val="toc 2"/>
    <w:basedOn w:val="a0"/>
    <w:next w:val="a0"/>
    <w:autoRedefine/>
    <w:uiPriority w:val="39"/>
    <w:rsid w:val="00BE0D99"/>
    <w:pPr>
      <w:ind w:left="220"/>
    </w:pPr>
  </w:style>
  <w:style w:type="character" w:styleId="afa">
    <w:name w:val="page number"/>
    <w:basedOn w:val="a1"/>
    <w:rsid w:val="00BE0D99"/>
  </w:style>
  <w:style w:type="paragraph" w:styleId="34">
    <w:name w:val="toc 3"/>
    <w:basedOn w:val="a0"/>
    <w:next w:val="a0"/>
    <w:autoRedefine/>
    <w:uiPriority w:val="39"/>
    <w:rsid w:val="00BE0D99"/>
    <w:pPr>
      <w:tabs>
        <w:tab w:val="right" w:leader="dot" w:pos="9628"/>
      </w:tabs>
      <w:spacing w:after="0" w:line="240" w:lineRule="auto"/>
      <w:jc w:val="both"/>
    </w:pPr>
  </w:style>
  <w:style w:type="paragraph" w:customStyle="1" w:styleId="Style2">
    <w:name w:val="Style2"/>
    <w:basedOn w:val="a0"/>
    <w:rsid w:val="00BE0D99"/>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BE0D99"/>
    <w:rPr>
      <w:rFonts w:ascii="Times New Roman" w:hAnsi="Times New Roman" w:cs="Times New Roman"/>
      <w:sz w:val="26"/>
      <w:szCs w:val="26"/>
    </w:rPr>
  </w:style>
  <w:style w:type="paragraph" w:styleId="35">
    <w:name w:val="Body Text 3"/>
    <w:basedOn w:val="a0"/>
    <w:link w:val="36"/>
    <w:rsid w:val="00BE0D99"/>
    <w:pPr>
      <w:spacing w:after="0" w:line="360" w:lineRule="auto"/>
    </w:pPr>
    <w:rPr>
      <w:rFonts w:ascii="Times New Roman" w:eastAsia="Times New Roman" w:hAnsi="Times New Roman"/>
      <w:sz w:val="28"/>
      <w:szCs w:val="20"/>
      <w:lang w:eastAsia="ru-RU"/>
    </w:rPr>
  </w:style>
  <w:style w:type="character" w:customStyle="1" w:styleId="36">
    <w:name w:val="Основной текст 3 Знак"/>
    <w:basedOn w:val="a1"/>
    <w:link w:val="35"/>
    <w:rsid w:val="00BE0D99"/>
    <w:rPr>
      <w:rFonts w:eastAsia="Times New Roman"/>
      <w:kern w:val="0"/>
      <w:szCs w:val="20"/>
      <w:lang w:eastAsia="ru-RU"/>
      <w14:ligatures w14:val="none"/>
    </w:rPr>
  </w:style>
  <w:style w:type="paragraph" w:styleId="afb">
    <w:name w:val="Subtitle"/>
    <w:basedOn w:val="a0"/>
    <w:link w:val="afc"/>
    <w:qFormat/>
    <w:rsid w:val="00BE0D99"/>
    <w:pPr>
      <w:spacing w:before="120" w:after="120" w:line="240" w:lineRule="auto"/>
      <w:jc w:val="center"/>
    </w:pPr>
    <w:rPr>
      <w:rFonts w:ascii="Times New Roman" w:eastAsia="Times New Roman" w:hAnsi="Times New Roman"/>
      <w:b/>
      <w:bCs/>
      <w:sz w:val="32"/>
      <w:szCs w:val="32"/>
      <w:lang w:eastAsia="ru-RU"/>
    </w:rPr>
  </w:style>
  <w:style w:type="character" w:customStyle="1" w:styleId="afc">
    <w:name w:val="Подзаголовок Знак"/>
    <w:basedOn w:val="a1"/>
    <w:link w:val="afb"/>
    <w:rsid w:val="00BE0D99"/>
    <w:rPr>
      <w:rFonts w:eastAsia="Times New Roman"/>
      <w:b/>
      <w:bCs/>
      <w:kern w:val="0"/>
      <w:sz w:val="32"/>
      <w:szCs w:val="32"/>
      <w:lang w:eastAsia="ru-RU"/>
      <w14:ligatures w14:val="none"/>
    </w:rPr>
  </w:style>
  <w:style w:type="paragraph" w:customStyle="1" w:styleId="BodyText21">
    <w:name w:val="Body Text 21"/>
    <w:basedOn w:val="a0"/>
    <w:rsid w:val="00BE0D99"/>
    <w:pPr>
      <w:autoSpaceDE w:val="0"/>
      <w:autoSpaceDN w:val="0"/>
      <w:spacing w:after="0" w:line="240" w:lineRule="auto"/>
    </w:pPr>
    <w:rPr>
      <w:rFonts w:ascii="Times New Roman" w:eastAsia="Times New Roman" w:hAnsi="Times New Roman"/>
      <w:sz w:val="32"/>
      <w:szCs w:val="32"/>
      <w:lang w:eastAsia="ru-RU"/>
    </w:rPr>
  </w:style>
  <w:style w:type="paragraph" w:customStyle="1" w:styleId="afd">
    <w:name w:val="Îáû÷íûé"/>
    <w:rsid w:val="00BE0D99"/>
    <w:pPr>
      <w:widowControl w:val="0"/>
      <w:autoSpaceDE w:val="0"/>
      <w:autoSpaceDN w:val="0"/>
      <w:spacing w:after="0" w:line="240" w:lineRule="auto"/>
    </w:pPr>
    <w:rPr>
      <w:rFonts w:eastAsia="Times New Roman"/>
      <w:kern w:val="0"/>
      <w:sz w:val="20"/>
      <w:szCs w:val="20"/>
      <w:lang w:eastAsia="ru-RU"/>
      <w14:ligatures w14:val="none"/>
    </w:rPr>
  </w:style>
  <w:style w:type="paragraph" w:customStyle="1" w:styleId="afe">
    <w:name w:val="Общий"/>
    <w:basedOn w:val="a0"/>
    <w:link w:val="aff"/>
    <w:rsid w:val="00BE0D99"/>
    <w:pPr>
      <w:spacing w:after="0" w:line="360" w:lineRule="auto"/>
      <w:ind w:firstLine="709"/>
      <w:jc w:val="both"/>
    </w:pPr>
    <w:rPr>
      <w:rFonts w:ascii="Times New Roman" w:eastAsia="Times New Roman" w:hAnsi="Times New Roman"/>
      <w:sz w:val="28"/>
      <w:szCs w:val="24"/>
      <w:lang w:val="x-none" w:eastAsia="x-none"/>
    </w:rPr>
  </w:style>
  <w:style w:type="character" w:customStyle="1" w:styleId="aff">
    <w:name w:val="Общий Знак"/>
    <w:link w:val="afe"/>
    <w:rsid w:val="00BE0D99"/>
    <w:rPr>
      <w:rFonts w:eastAsia="Times New Roman"/>
      <w:kern w:val="0"/>
      <w:szCs w:val="24"/>
      <w:lang w:val="x-none" w:eastAsia="x-none"/>
      <w14:ligatures w14:val="none"/>
    </w:rPr>
  </w:style>
  <w:style w:type="character" w:styleId="aff0">
    <w:name w:val="Strong"/>
    <w:qFormat/>
    <w:rsid w:val="00BE0D99"/>
    <w:rPr>
      <w:b/>
      <w:bCs/>
    </w:rPr>
  </w:style>
  <w:style w:type="paragraph" w:styleId="af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2"/>
    <w:uiPriority w:val="99"/>
    <w:rsid w:val="00BE0D99"/>
    <w:pPr>
      <w:autoSpaceDE w:val="0"/>
      <w:autoSpaceDN w:val="0"/>
      <w:spacing w:after="0" w:line="240" w:lineRule="auto"/>
    </w:pPr>
    <w:rPr>
      <w:rFonts w:ascii="Times New Roman" w:eastAsia="Times New Roman" w:hAnsi="Times New Roman"/>
      <w:sz w:val="20"/>
      <w:szCs w:val="20"/>
      <w:lang w:val="en-US" w:eastAsia="ru-RU"/>
    </w:rPr>
  </w:style>
  <w:style w:type="character" w:customStyle="1" w:styleId="af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f1"/>
    <w:uiPriority w:val="99"/>
    <w:rsid w:val="00BE0D99"/>
    <w:rPr>
      <w:rFonts w:eastAsia="Times New Roman"/>
      <w:kern w:val="0"/>
      <w:sz w:val="20"/>
      <w:szCs w:val="20"/>
      <w:lang w:val="en-US" w:eastAsia="ru-RU"/>
      <w14:ligatures w14:val="none"/>
    </w:rPr>
  </w:style>
  <w:style w:type="character" w:styleId="aff3">
    <w:name w:val="footnote reference"/>
    <w:uiPriority w:val="99"/>
    <w:rsid w:val="00BE0D99"/>
    <w:rPr>
      <w:rFonts w:cs="Times New Roman"/>
      <w:vertAlign w:val="superscript"/>
    </w:rPr>
  </w:style>
  <w:style w:type="paragraph" w:customStyle="1" w:styleId="Default">
    <w:name w:val="Default"/>
    <w:rsid w:val="00BE0D99"/>
    <w:pPr>
      <w:autoSpaceDE w:val="0"/>
      <w:autoSpaceDN w:val="0"/>
      <w:adjustRightInd w:val="0"/>
      <w:spacing w:after="0" w:line="240" w:lineRule="auto"/>
    </w:pPr>
    <w:rPr>
      <w:rFonts w:eastAsia="Calibri"/>
      <w:color w:val="000000"/>
      <w:kern w:val="0"/>
      <w:sz w:val="24"/>
      <w:szCs w:val="24"/>
      <w14:ligatures w14:val="none"/>
    </w:rPr>
  </w:style>
  <w:style w:type="character" w:customStyle="1" w:styleId="UnresolvedMention">
    <w:name w:val="Unresolved Mention"/>
    <w:uiPriority w:val="99"/>
    <w:semiHidden/>
    <w:unhideWhenUsed/>
    <w:rsid w:val="00BE0D99"/>
    <w:rPr>
      <w:color w:val="605E5C"/>
      <w:shd w:val="clear" w:color="auto" w:fill="E1DFDD"/>
    </w:rPr>
  </w:style>
  <w:style w:type="paragraph" w:customStyle="1" w:styleId="text">
    <w:name w:val="text"/>
    <w:basedOn w:val="a0"/>
    <w:rsid w:val="00BE0D99"/>
    <w:pPr>
      <w:spacing w:after="0" w:line="240" w:lineRule="auto"/>
    </w:pPr>
    <w:rPr>
      <w:rFonts w:ascii="Times New Roman" w:eastAsia="Times New Roman" w:hAnsi="Times New Roman"/>
      <w:sz w:val="19"/>
      <w:szCs w:val="19"/>
      <w:lang w:eastAsia="ru-RU"/>
    </w:rPr>
  </w:style>
  <w:style w:type="character" w:customStyle="1" w:styleId="eop">
    <w:name w:val="eop"/>
    <w:rsid w:val="00BE0D99"/>
  </w:style>
  <w:style w:type="paragraph" w:styleId="aff4">
    <w:name w:val="TOC Heading"/>
    <w:basedOn w:val="1"/>
    <w:next w:val="a0"/>
    <w:uiPriority w:val="39"/>
    <w:unhideWhenUsed/>
    <w:qFormat/>
    <w:rsid w:val="00BE0D99"/>
    <w:pPr>
      <w:spacing w:before="240" w:after="0" w:line="259" w:lineRule="auto"/>
      <w:outlineLvl w:val="9"/>
    </w:pPr>
    <w:rPr>
      <w:rFonts w:ascii="Calibri Light" w:hAnsi="Calibri Light"/>
      <w:b w:val="0"/>
      <w:bCs w:val="0"/>
      <w:color w:val="2E74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26" Type="http://schemas.openxmlformats.org/officeDocument/2006/relationships/hyperlink" Target="http://www1.minfin.ru/ru/" TargetMode="External"/><Relationship Id="rId3" Type="http://schemas.openxmlformats.org/officeDocument/2006/relationships/styles" Target="styles.xml"/><Relationship Id="rId21" Type="http://schemas.openxmlformats.org/officeDocument/2006/relationships/hyperlink" Target="https://onlinelibrary.wiley.com/"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sciencedirect.com" TargetMode="External"/><Relationship Id="rId25" Type="http://schemas.openxmlformats.org/officeDocument/2006/relationships/hyperlink" Target="http://www.dowjones.com/%20factiva/int/russian.asp"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bk.ru" TargetMode="External"/><Relationship Id="rId24" Type="http://schemas.openxmlformats.org/officeDocument/2006/relationships/hyperlink" Target="http://www.spark-interfax.ru/"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www.garant.ru/" TargetMode="External"/><Relationship Id="rId28" Type="http://schemas.openxmlformats.org/officeDocument/2006/relationships/footer" Target="footer2.xml"/><Relationship Id="rId10" Type="http://schemas.openxmlformats.org/officeDocument/2006/relationships/hyperlink" Target="http://www.minfin.ru" TargetMode="External"/><Relationship Id="rId19" Type="http://schemas.openxmlformats.org/officeDocument/2006/relationships/hyperlink" Target="https://www.jstor.org/" TargetMode="Externa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hyperlink" Target="http://lib.alpinadigital.ru/" TargetMode="External"/><Relationship Id="rId22" Type="http://schemas.openxmlformats.org/officeDocument/2006/relationships/hyperlink" Target="http://www.consultant.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B308B-D100-4815-90F1-D367429BC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41</Pages>
  <Words>10980</Words>
  <Characters>62586</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Шальнева Мария Сергеевна</dc:creator>
  <cp:keywords/>
  <dc:description/>
  <cp:lastModifiedBy>Иванова Карина Николаевна</cp:lastModifiedBy>
  <cp:revision>6</cp:revision>
  <dcterms:created xsi:type="dcterms:W3CDTF">2023-09-06T06:13:00Z</dcterms:created>
  <dcterms:modified xsi:type="dcterms:W3CDTF">2024-07-08T11:15:00Z</dcterms:modified>
</cp:coreProperties>
</file>